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59D0" w14:textId="41140EC6" w:rsidR="001649CC" w:rsidRPr="00DB3000" w:rsidRDefault="00DB3000" w:rsidP="003959D8">
      <w:pPr>
        <w:jc w:val="center"/>
        <w:rPr>
          <w:rFonts w:ascii="Calibri" w:hAnsi="Calibri" w:cs="Calibri"/>
          <w:b/>
          <w:bCs/>
          <w:u w:val="single"/>
        </w:rPr>
      </w:pPr>
      <w:r w:rsidRPr="00D87F72">
        <w:rPr>
          <w:rFonts w:ascii="Calibri" w:hAnsi="Calibri" w:cs="Calibri"/>
          <w:b/>
          <w:bCs/>
          <w:u w:val="single"/>
        </w:rPr>
        <w:t xml:space="preserve">Treatment and care of cold stunned </w:t>
      </w:r>
      <w:r w:rsidR="00762F97">
        <w:rPr>
          <w:rFonts w:ascii="Calibri" w:hAnsi="Calibri" w:cs="Calibri"/>
          <w:b/>
          <w:bCs/>
          <w:u w:val="single"/>
        </w:rPr>
        <w:t xml:space="preserve">sea </w:t>
      </w:r>
      <w:r w:rsidRPr="00D87F72">
        <w:rPr>
          <w:rFonts w:ascii="Calibri" w:hAnsi="Calibri" w:cs="Calibri"/>
          <w:b/>
          <w:bCs/>
          <w:u w:val="single"/>
        </w:rPr>
        <w:t>turtles</w:t>
      </w:r>
      <w:r w:rsidRPr="00DB3000" w:rsidDel="00DB3000">
        <w:rPr>
          <w:rFonts w:ascii="Calibri" w:hAnsi="Calibri" w:cs="Calibri"/>
          <w:b/>
          <w:bCs/>
          <w:u w:val="single"/>
        </w:rPr>
        <w:t xml:space="preserve"> </w:t>
      </w:r>
    </w:p>
    <w:p w14:paraId="4D425686" w14:textId="77777777" w:rsidR="001649CC" w:rsidRPr="003959D8" w:rsidRDefault="001649CC" w:rsidP="003959D8">
      <w:pPr>
        <w:jc w:val="center"/>
        <w:rPr>
          <w:rFonts w:ascii="Calibri" w:hAnsi="Calibri" w:cs="Calibri"/>
          <w:b/>
          <w:bCs/>
          <w:u w:val="single"/>
        </w:rPr>
      </w:pPr>
    </w:p>
    <w:p w14:paraId="7D44C031" w14:textId="77777777" w:rsidR="00107203" w:rsidRDefault="00107203" w:rsidP="003959D8">
      <w:pPr>
        <w:jc w:val="center"/>
        <w:rPr>
          <w:rFonts w:ascii="Calibri" w:hAnsi="Calibri" w:cs="Calibri"/>
          <w:b/>
          <w:bCs/>
        </w:rPr>
      </w:pPr>
    </w:p>
    <w:p w14:paraId="5463C2DD" w14:textId="77777777" w:rsidR="00107203" w:rsidRDefault="00107203" w:rsidP="00107203">
      <w:pPr>
        <w:rPr>
          <w:rFonts w:ascii="Calibri" w:hAnsi="Calibri" w:cs="Calibri"/>
          <w:b/>
          <w:bCs/>
        </w:rPr>
      </w:pPr>
    </w:p>
    <w:p w14:paraId="2FC86505" w14:textId="77777777" w:rsidR="00107203" w:rsidRDefault="00107203" w:rsidP="00107203">
      <w:pPr>
        <w:rPr>
          <w:rFonts w:ascii="Calibri" w:hAnsi="Calibri" w:cs="Calibri"/>
          <w:b/>
          <w:bCs/>
        </w:rPr>
      </w:pPr>
    </w:p>
    <w:p w14:paraId="4208EAFE" w14:textId="77777777" w:rsidR="00107203" w:rsidRDefault="00107203" w:rsidP="00107203">
      <w:pPr>
        <w:rPr>
          <w:rFonts w:ascii="Calibri" w:hAnsi="Calibri" w:cs="Calibri"/>
          <w:b/>
          <w:bCs/>
        </w:rPr>
      </w:pPr>
    </w:p>
    <w:p w14:paraId="0FB77E94" w14:textId="77777777" w:rsidR="00107203" w:rsidRDefault="00107203" w:rsidP="00107203">
      <w:pPr>
        <w:rPr>
          <w:rFonts w:ascii="Calibri" w:hAnsi="Calibri" w:cs="Calibri"/>
          <w:b/>
          <w:bCs/>
        </w:rPr>
      </w:pPr>
    </w:p>
    <w:p w14:paraId="78FFDBFF" w14:textId="77777777" w:rsidR="00107203" w:rsidRPr="00107203" w:rsidRDefault="00107203" w:rsidP="00107203">
      <w:pPr>
        <w:rPr>
          <w:rFonts w:ascii="Calibri" w:hAnsi="Calibri" w:cs="Calibri"/>
          <w:b/>
          <w:bCs/>
        </w:rPr>
      </w:pPr>
    </w:p>
    <w:p w14:paraId="50133321" w14:textId="77777777" w:rsidR="00107203" w:rsidRPr="00107203" w:rsidRDefault="00107203" w:rsidP="00107203">
      <w:pPr>
        <w:rPr>
          <w:rFonts w:ascii="Calibri" w:hAnsi="Calibri" w:cs="Calibri"/>
          <w:b/>
          <w:bCs/>
        </w:rPr>
      </w:pPr>
      <w:r w:rsidRPr="00107203">
        <w:rPr>
          <w:rFonts w:ascii="Calibri" w:hAnsi="Calibri" w:cs="Calibri"/>
          <w:b/>
          <w:bCs/>
        </w:rPr>
        <w:t>A6014HF - Critical Evaluation of Evidence</w:t>
      </w:r>
    </w:p>
    <w:p w14:paraId="0B9D6078" w14:textId="5EF2F401" w:rsidR="00107203" w:rsidRPr="00107203" w:rsidRDefault="00107203" w:rsidP="00107203">
      <w:pPr>
        <w:rPr>
          <w:rFonts w:ascii="Calibri" w:hAnsi="Calibri" w:cs="Calibri"/>
          <w:b/>
          <w:bCs/>
        </w:rPr>
      </w:pPr>
      <w:r w:rsidRPr="00107203">
        <w:rPr>
          <w:rFonts w:ascii="Calibri" w:hAnsi="Calibri" w:cs="Calibri"/>
          <w:b/>
          <w:bCs/>
        </w:rPr>
        <w:t xml:space="preserve">Student number: </w:t>
      </w:r>
      <w:r w:rsidR="00167B91">
        <w:rPr>
          <w:rFonts w:ascii="Calibri" w:hAnsi="Calibri" w:cs="Calibri"/>
          <w:b/>
          <w:bCs/>
        </w:rPr>
        <w:t>24331600</w:t>
      </w:r>
    </w:p>
    <w:p w14:paraId="2F8A8927" w14:textId="77777777" w:rsidR="00107203" w:rsidRPr="00107203" w:rsidRDefault="00107203" w:rsidP="00107203">
      <w:pPr>
        <w:rPr>
          <w:rFonts w:ascii="Calibri" w:hAnsi="Calibri" w:cs="Calibri"/>
          <w:b/>
          <w:bCs/>
        </w:rPr>
      </w:pPr>
      <w:r w:rsidRPr="00107203">
        <w:rPr>
          <w:rFonts w:ascii="Calibri" w:hAnsi="Calibri" w:cs="Calibri"/>
          <w:b/>
          <w:bCs/>
        </w:rPr>
        <w:t>Module leader: Carly Atkinson</w:t>
      </w:r>
    </w:p>
    <w:p w14:paraId="70BC616D" w14:textId="77777777" w:rsidR="00107203" w:rsidRDefault="00107203" w:rsidP="00107203">
      <w:pPr>
        <w:rPr>
          <w:rFonts w:ascii="Calibri" w:hAnsi="Calibri" w:cs="Calibri"/>
          <w:b/>
          <w:bCs/>
        </w:rPr>
      </w:pPr>
      <w:r w:rsidRPr="00107203">
        <w:rPr>
          <w:rFonts w:ascii="Calibri" w:hAnsi="Calibri" w:cs="Calibri"/>
          <w:b/>
          <w:bCs/>
        </w:rPr>
        <w:t>Module tutors: Susan Howarth, Gemma Charlton</w:t>
      </w:r>
    </w:p>
    <w:p w14:paraId="779D8407" w14:textId="77777777" w:rsidR="00107203" w:rsidRDefault="00107203" w:rsidP="00107203">
      <w:pPr>
        <w:rPr>
          <w:rFonts w:ascii="Calibri" w:hAnsi="Calibri" w:cs="Calibri"/>
          <w:b/>
          <w:bCs/>
        </w:rPr>
      </w:pPr>
    </w:p>
    <w:p w14:paraId="61FE939C" w14:textId="77777777" w:rsidR="00107203" w:rsidRDefault="00107203" w:rsidP="00107203">
      <w:pPr>
        <w:rPr>
          <w:rFonts w:ascii="Calibri" w:hAnsi="Calibri" w:cs="Calibri"/>
          <w:b/>
          <w:bCs/>
        </w:rPr>
      </w:pPr>
    </w:p>
    <w:p w14:paraId="68250B42" w14:textId="77777777" w:rsidR="0003457A" w:rsidRDefault="0003457A" w:rsidP="00107203">
      <w:pPr>
        <w:rPr>
          <w:rFonts w:ascii="Calibri" w:hAnsi="Calibri" w:cs="Calibri"/>
          <w:b/>
          <w:bCs/>
        </w:rPr>
      </w:pPr>
    </w:p>
    <w:p w14:paraId="2663A795" w14:textId="77777777" w:rsidR="0003457A" w:rsidRDefault="0003457A" w:rsidP="00107203">
      <w:pPr>
        <w:rPr>
          <w:rFonts w:ascii="Calibri" w:hAnsi="Calibri" w:cs="Calibri"/>
          <w:b/>
          <w:bCs/>
        </w:rPr>
      </w:pPr>
    </w:p>
    <w:p w14:paraId="7B53A040" w14:textId="77777777" w:rsidR="0003457A" w:rsidRDefault="0003457A" w:rsidP="00107203">
      <w:pPr>
        <w:rPr>
          <w:rFonts w:ascii="Calibri" w:hAnsi="Calibri" w:cs="Calibri"/>
          <w:b/>
          <w:bCs/>
        </w:rPr>
      </w:pPr>
    </w:p>
    <w:p w14:paraId="3E2F72C5" w14:textId="77777777" w:rsidR="0003457A" w:rsidRDefault="0003457A" w:rsidP="00107203">
      <w:pPr>
        <w:rPr>
          <w:rFonts w:ascii="Calibri" w:hAnsi="Calibri" w:cs="Calibri"/>
          <w:b/>
          <w:bCs/>
        </w:rPr>
      </w:pPr>
    </w:p>
    <w:p w14:paraId="288774AD" w14:textId="77777777" w:rsidR="0003457A" w:rsidRDefault="0003457A" w:rsidP="00107203">
      <w:pPr>
        <w:rPr>
          <w:rFonts w:ascii="Calibri" w:hAnsi="Calibri" w:cs="Calibri"/>
          <w:b/>
          <w:bCs/>
        </w:rPr>
      </w:pPr>
    </w:p>
    <w:p w14:paraId="47606241" w14:textId="77777777" w:rsidR="0003457A" w:rsidRDefault="0003457A" w:rsidP="00107203">
      <w:pPr>
        <w:rPr>
          <w:rFonts w:ascii="Calibri" w:hAnsi="Calibri" w:cs="Calibri"/>
          <w:b/>
          <w:bCs/>
        </w:rPr>
      </w:pPr>
    </w:p>
    <w:p w14:paraId="1D23080F" w14:textId="77777777" w:rsidR="0003457A" w:rsidRDefault="0003457A" w:rsidP="00107203">
      <w:pPr>
        <w:rPr>
          <w:rFonts w:ascii="Calibri" w:hAnsi="Calibri" w:cs="Calibri"/>
          <w:b/>
          <w:bCs/>
        </w:rPr>
      </w:pPr>
    </w:p>
    <w:p w14:paraId="6931060B" w14:textId="77777777" w:rsidR="00107203" w:rsidRDefault="00107203" w:rsidP="00107203">
      <w:pPr>
        <w:rPr>
          <w:rFonts w:ascii="Calibri" w:hAnsi="Calibri" w:cs="Calibri"/>
          <w:b/>
          <w:bCs/>
        </w:rPr>
      </w:pPr>
    </w:p>
    <w:p w14:paraId="5C1C5B0C" w14:textId="77777777" w:rsidR="00107203" w:rsidRDefault="00107203" w:rsidP="00107203">
      <w:pPr>
        <w:rPr>
          <w:rFonts w:ascii="Calibri" w:hAnsi="Calibri" w:cs="Calibri"/>
          <w:b/>
          <w:bCs/>
        </w:rPr>
      </w:pPr>
    </w:p>
    <w:p w14:paraId="440FA518" w14:textId="77777777" w:rsidR="00107203" w:rsidRDefault="00107203" w:rsidP="00107203">
      <w:pPr>
        <w:rPr>
          <w:rFonts w:ascii="Calibri" w:hAnsi="Calibri" w:cs="Calibri"/>
          <w:b/>
          <w:bCs/>
        </w:rPr>
      </w:pPr>
    </w:p>
    <w:p w14:paraId="78D679FB" w14:textId="77777777" w:rsidR="00107203" w:rsidRPr="00107203" w:rsidRDefault="00107203" w:rsidP="00107203">
      <w:pPr>
        <w:rPr>
          <w:rFonts w:ascii="Calibri" w:hAnsi="Calibri" w:cs="Calibri"/>
          <w:b/>
          <w:bCs/>
        </w:rPr>
      </w:pPr>
    </w:p>
    <w:p w14:paraId="05F27EA6" w14:textId="36D75D48" w:rsidR="00107203" w:rsidRPr="00107203" w:rsidRDefault="00107203" w:rsidP="00107203">
      <w:pPr>
        <w:rPr>
          <w:rFonts w:ascii="Calibri" w:hAnsi="Calibri" w:cs="Calibri"/>
          <w:b/>
          <w:bCs/>
        </w:rPr>
      </w:pPr>
      <w:r w:rsidRPr="00107203">
        <w:rPr>
          <w:rFonts w:ascii="Calibri" w:hAnsi="Calibri" w:cs="Calibri"/>
          <w:b/>
          <w:bCs/>
        </w:rPr>
        <w:t xml:space="preserve">Submitted: </w:t>
      </w:r>
      <w:r w:rsidR="00995A6C">
        <w:rPr>
          <w:rFonts w:ascii="Calibri" w:hAnsi="Calibri" w:cs="Calibri"/>
          <w:b/>
          <w:bCs/>
        </w:rPr>
        <w:t>21.05.2025</w:t>
      </w:r>
    </w:p>
    <w:p w14:paraId="709D13FD" w14:textId="526B929C" w:rsidR="00107203" w:rsidRDefault="00107203" w:rsidP="00993783">
      <w:pPr>
        <w:rPr>
          <w:rFonts w:ascii="Calibri" w:hAnsi="Calibri" w:cs="Calibri"/>
          <w:b/>
          <w:bCs/>
        </w:rPr>
      </w:pPr>
      <w:r w:rsidRPr="00107203">
        <w:rPr>
          <w:rFonts w:ascii="Calibri" w:hAnsi="Calibri" w:cs="Calibri"/>
          <w:b/>
          <w:bCs/>
        </w:rPr>
        <w:t xml:space="preserve">Word count: </w:t>
      </w:r>
      <w:r w:rsidR="00684A52">
        <w:rPr>
          <w:rFonts w:ascii="Calibri" w:hAnsi="Calibri" w:cs="Calibri"/>
          <w:b/>
          <w:bCs/>
        </w:rPr>
        <w:t>3000</w:t>
      </w:r>
    </w:p>
    <w:p w14:paraId="0E6B368E" w14:textId="77777777" w:rsidR="000D54F4" w:rsidRDefault="000D54F4" w:rsidP="00993783">
      <w:pPr>
        <w:rPr>
          <w:rFonts w:ascii="Calibri" w:hAnsi="Calibri" w:cs="Calibri"/>
          <w:b/>
          <w:bCs/>
        </w:rPr>
      </w:pPr>
    </w:p>
    <w:p w14:paraId="792D0280" w14:textId="5A4EBA8A" w:rsidR="00107203" w:rsidRDefault="00107203" w:rsidP="000F08A8">
      <w:pPr>
        <w:jc w:val="both"/>
        <w:rPr>
          <w:rFonts w:ascii="Calibri" w:hAnsi="Calibri" w:cs="Calibri"/>
          <w:b/>
          <w:bCs/>
        </w:rPr>
      </w:pPr>
      <w:r w:rsidRPr="00107203">
        <w:rPr>
          <w:rFonts w:ascii="Calibri" w:hAnsi="Calibri" w:cs="Calibri"/>
          <w:b/>
          <w:bCs/>
        </w:rPr>
        <w:lastRenderedPageBreak/>
        <w:t>Table of Contents</w:t>
      </w:r>
    </w:p>
    <w:p w14:paraId="00FD4E0F" w14:textId="7989E4B6" w:rsidR="005A4145" w:rsidRPr="00CB40B8" w:rsidRDefault="00107203" w:rsidP="00666FBE">
      <w:pPr>
        <w:ind w:right="-46"/>
        <w:jc w:val="both"/>
        <w:rPr>
          <w:rFonts w:ascii="Calibri" w:hAnsi="Calibri" w:cs="Calibri"/>
        </w:rPr>
      </w:pPr>
      <w:r w:rsidRPr="00107203">
        <w:rPr>
          <w:rFonts w:ascii="Calibri" w:hAnsi="Calibri" w:cs="Calibri"/>
        </w:rPr>
        <w:t>Abstract ..................................................................................................................</w:t>
      </w:r>
      <w:r w:rsidR="00666FBE">
        <w:rPr>
          <w:rFonts w:ascii="Calibri" w:hAnsi="Calibri" w:cs="Calibri"/>
        </w:rPr>
        <w:t>.........</w:t>
      </w:r>
      <w:r w:rsidRPr="00107203">
        <w:rPr>
          <w:rFonts w:ascii="Calibri" w:hAnsi="Calibri" w:cs="Calibri"/>
        </w:rPr>
        <w:t>..</w:t>
      </w:r>
      <w:r w:rsidR="00666FBE">
        <w:rPr>
          <w:rFonts w:ascii="Calibri" w:hAnsi="Calibri" w:cs="Calibri"/>
        </w:rPr>
        <w:t>...</w:t>
      </w:r>
      <w:r w:rsidRPr="00107203">
        <w:rPr>
          <w:rFonts w:ascii="Calibri" w:hAnsi="Calibri" w:cs="Calibri"/>
        </w:rPr>
        <w:t xml:space="preserve">... </w:t>
      </w:r>
      <w:r w:rsidR="005A4145" w:rsidRPr="00CB40B8">
        <w:rPr>
          <w:rFonts w:ascii="Calibri" w:hAnsi="Calibri" w:cs="Calibri"/>
        </w:rPr>
        <w:t>3</w:t>
      </w:r>
    </w:p>
    <w:p w14:paraId="6F5494ED" w14:textId="3A18117B" w:rsidR="00C879F2" w:rsidRPr="00CB40B8" w:rsidRDefault="00107203" w:rsidP="00666FBE">
      <w:pPr>
        <w:tabs>
          <w:tab w:val="left" w:pos="8364"/>
        </w:tabs>
        <w:jc w:val="both"/>
        <w:rPr>
          <w:rFonts w:ascii="Calibri" w:hAnsi="Calibri" w:cs="Calibri"/>
        </w:rPr>
      </w:pPr>
      <w:r w:rsidRPr="00107203">
        <w:rPr>
          <w:rFonts w:ascii="Calibri" w:hAnsi="Calibri" w:cs="Calibri"/>
        </w:rPr>
        <w:t>1.0 Introduction ...................................................................................................</w:t>
      </w:r>
      <w:r w:rsidR="00666FBE">
        <w:rPr>
          <w:rFonts w:ascii="Calibri" w:hAnsi="Calibri" w:cs="Calibri"/>
        </w:rPr>
        <w:t>............</w:t>
      </w:r>
      <w:r w:rsidRPr="00107203">
        <w:rPr>
          <w:rFonts w:ascii="Calibri" w:hAnsi="Calibri" w:cs="Calibri"/>
        </w:rPr>
        <w:t xml:space="preserve">........ </w:t>
      </w:r>
      <w:r w:rsidR="00C20DE7" w:rsidRPr="00CB40B8">
        <w:rPr>
          <w:rFonts w:ascii="Calibri" w:hAnsi="Calibri" w:cs="Calibri"/>
        </w:rPr>
        <w:t>3</w:t>
      </w:r>
    </w:p>
    <w:p w14:paraId="6C656E08" w14:textId="129018C0" w:rsidR="00EF4795" w:rsidRPr="00CB40B8" w:rsidRDefault="00471B8B" w:rsidP="000F08A8">
      <w:pPr>
        <w:jc w:val="both"/>
        <w:rPr>
          <w:rFonts w:ascii="Calibri" w:hAnsi="Calibri" w:cs="Calibri"/>
        </w:rPr>
      </w:pPr>
      <w:r>
        <w:rPr>
          <w:rFonts w:ascii="Calibri" w:hAnsi="Calibri" w:cs="Calibri"/>
        </w:rPr>
        <w:t>1.1</w:t>
      </w:r>
      <w:r w:rsidR="00C879F2" w:rsidRPr="00CB40B8">
        <w:rPr>
          <w:rFonts w:ascii="Calibri" w:hAnsi="Calibri" w:cs="Calibri"/>
        </w:rPr>
        <w:t xml:space="preserve"> Biology of Sea Turtles and Thermoregulation</w:t>
      </w:r>
      <w:r w:rsidR="00DA2184" w:rsidRPr="00CB40B8">
        <w:rPr>
          <w:rFonts w:ascii="Calibri" w:hAnsi="Calibri" w:cs="Calibri"/>
        </w:rPr>
        <w:t xml:space="preserve"> </w:t>
      </w:r>
      <w:r w:rsidR="00107203" w:rsidRPr="00107203">
        <w:rPr>
          <w:rFonts w:ascii="Calibri" w:hAnsi="Calibri" w:cs="Calibri"/>
        </w:rPr>
        <w:t>..............</w:t>
      </w:r>
      <w:r w:rsidR="00EF4795" w:rsidRPr="00CB40B8">
        <w:rPr>
          <w:rFonts w:ascii="Calibri" w:hAnsi="Calibri" w:cs="Calibri"/>
        </w:rPr>
        <w:t>.........</w:t>
      </w:r>
      <w:r w:rsidR="00107203" w:rsidRPr="00107203">
        <w:rPr>
          <w:rFonts w:ascii="Calibri" w:hAnsi="Calibri" w:cs="Calibri"/>
        </w:rPr>
        <w:t>................</w:t>
      </w:r>
      <w:r w:rsidR="00EF4795" w:rsidRPr="00CB40B8">
        <w:rPr>
          <w:rFonts w:ascii="Calibri" w:hAnsi="Calibri" w:cs="Calibri"/>
        </w:rPr>
        <w:t>.</w:t>
      </w:r>
      <w:r w:rsidR="00107203" w:rsidRPr="00107203">
        <w:rPr>
          <w:rFonts w:ascii="Calibri" w:hAnsi="Calibri" w:cs="Calibri"/>
        </w:rPr>
        <w:t>...............</w:t>
      </w:r>
      <w:r w:rsidR="00666FBE">
        <w:rPr>
          <w:rFonts w:ascii="Calibri" w:hAnsi="Calibri" w:cs="Calibri"/>
        </w:rPr>
        <w:t>...........</w:t>
      </w:r>
      <w:r w:rsidR="00107203" w:rsidRPr="00107203">
        <w:rPr>
          <w:rFonts w:ascii="Calibri" w:hAnsi="Calibri" w:cs="Calibri"/>
        </w:rPr>
        <w:t xml:space="preserve">.. </w:t>
      </w:r>
      <w:r w:rsidR="00314FDB" w:rsidRPr="00CB40B8">
        <w:rPr>
          <w:rFonts w:ascii="Calibri" w:hAnsi="Calibri" w:cs="Calibri"/>
        </w:rPr>
        <w:t>3</w:t>
      </w:r>
    </w:p>
    <w:p w14:paraId="1E1831E7" w14:textId="0449B855" w:rsidR="00E274F9" w:rsidRDefault="00471B8B" w:rsidP="000F08A8">
      <w:pPr>
        <w:jc w:val="both"/>
        <w:rPr>
          <w:rFonts w:ascii="Calibri" w:hAnsi="Calibri" w:cs="Calibri"/>
        </w:rPr>
      </w:pPr>
      <w:r>
        <w:rPr>
          <w:rFonts w:ascii="Calibri" w:hAnsi="Calibri" w:cs="Calibri"/>
        </w:rPr>
        <w:t>1.2</w:t>
      </w:r>
      <w:r w:rsidR="00E274F9" w:rsidRPr="00CB40B8">
        <w:rPr>
          <w:rFonts w:ascii="Calibri" w:hAnsi="Calibri" w:cs="Calibri"/>
        </w:rPr>
        <w:t xml:space="preserve"> Onset and Progression ……………………………………………………………………………</w:t>
      </w:r>
      <w:r w:rsidR="00666FBE">
        <w:rPr>
          <w:rFonts w:ascii="Calibri" w:hAnsi="Calibri" w:cs="Calibri"/>
        </w:rPr>
        <w:t>………….</w:t>
      </w:r>
      <w:r w:rsidR="00E274F9" w:rsidRPr="00CB40B8">
        <w:rPr>
          <w:rFonts w:ascii="Calibri" w:hAnsi="Calibri" w:cs="Calibri"/>
        </w:rPr>
        <w:t>………</w:t>
      </w:r>
      <w:proofErr w:type="gramStart"/>
      <w:r w:rsidR="00E274F9" w:rsidRPr="00CB40B8">
        <w:rPr>
          <w:rFonts w:ascii="Calibri" w:hAnsi="Calibri" w:cs="Calibri"/>
        </w:rPr>
        <w:t>…</w:t>
      </w:r>
      <w:r w:rsidR="000F08A8">
        <w:rPr>
          <w:rFonts w:ascii="Calibri" w:hAnsi="Calibri" w:cs="Calibri"/>
        </w:rPr>
        <w:t>..</w:t>
      </w:r>
      <w:proofErr w:type="gramEnd"/>
      <w:r w:rsidR="00062167" w:rsidRPr="00CB40B8">
        <w:rPr>
          <w:rFonts w:ascii="Calibri" w:hAnsi="Calibri" w:cs="Calibri"/>
        </w:rPr>
        <w:t xml:space="preserve"> </w:t>
      </w:r>
      <w:r w:rsidR="0082438C">
        <w:rPr>
          <w:rFonts w:ascii="Calibri" w:hAnsi="Calibri" w:cs="Calibri"/>
        </w:rPr>
        <w:t>4</w:t>
      </w:r>
    </w:p>
    <w:p w14:paraId="12B7D6B6" w14:textId="419DEFCD" w:rsidR="00471B8B" w:rsidRDefault="00F22BB0" w:rsidP="00471B8B">
      <w:pPr>
        <w:jc w:val="both"/>
        <w:rPr>
          <w:rFonts w:ascii="Calibri" w:hAnsi="Calibri" w:cs="Calibri"/>
        </w:rPr>
      </w:pPr>
      <w:r>
        <w:rPr>
          <w:rFonts w:ascii="Calibri" w:hAnsi="Calibri" w:cs="Calibri"/>
        </w:rPr>
        <w:t>1.3</w:t>
      </w:r>
      <w:r w:rsidR="00471B8B" w:rsidRPr="00CB40B8">
        <w:rPr>
          <w:rFonts w:ascii="Calibri" w:hAnsi="Calibri" w:cs="Calibri"/>
        </w:rPr>
        <w:t xml:space="preserve"> Geographic and Seasonal Patterns …………………………………………………………</w:t>
      </w:r>
      <w:r w:rsidR="00471B8B">
        <w:rPr>
          <w:rFonts w:ascii="Calibri" w:hAnsi="Calibri" w:cs="Calibri"/>
        </w:rPr>
        <w:t>………</w:t>
      </w:r>
      <w:r w:rsidR="00471B8B" w:rsidRPr="00CB40B8">
        <w:rPr>
          <w:rFonts w:ascii="Calibri" w:hAnsi="Calibri" w:cs="Calibri"/>
        </w:rPr>
        <w:t>……………….</w:t>
      </w:r>
      <w:r>
        <w:rPr>
          <w:rFonts w:ascii="Calibri" w:hAnsi="Calibri" w:cs="Calibri"/>
        </w:rPr>
        <w:t>4</w:t>
      </w:r>
    </w:p>
    <w:p w14:paraId="6677334D" w14:textId="2B5D54A7" w:rsidR="001C58E2" w:rsidRDefault="00B3237D" w:rsidP="001C58E2">
      <w:pPr>
        <w:jc w:val="both"/>
        <w:rPr>
          <w:rFonts w:ascii="Calibri" w:hAnsi="Calibri" w:cs="Calibri"/>
        </w:rPr>
      </w:pPr>
      <w:r>
        <w:rPr>
          <w:rFonts w:ascii="Calibri" w:hAnsi="Calibri" w:cs="Calibri"/>
        </w:rPr>
        <w:t>1.4</w:t>
      </w:r>
      <w:r w:rsidR="001C58E2" w:rsidRPr="00CB40B8">
        <w:rPr>
          <w:rFonts w:ascii="Calibri" w:hAnsi="Calibri" w:cs="Calibri"/>
        </w:rPr>
        <w:t xml:space="preserve"> Temporal Trends and Seasonal Timing ………………………………………………………</w:t>
      </w:r>
      <w:r w:rsidR="001C58E2">
        <w:rPr>
          <w:rFonts w:ascii="Calibri" w:hAnsi="Calibri" w:cs="Calibri"/>
        </w:rPr>
        <w:t>……</w:t>
      </w:r>
      <w:proofErr w:type="gramStart"/>
      <w:r w:rsidR="001C58E2">
        <w:rPr>
          <w:rFonts w:ascii="Calibri" w:hAnsi="Calibri" w:cs="Calibri"/>
        </w:rPr>
        <w:t>…..</w:t>
      </w:r>
      <w:proofErr w:type="gramEnd"/>
      <w:r w:rsidR="001C58E2" w:rsidRPr="00CB40B8">
        <w:rPr>
          <w:rFonts w:ascii="Calibri" w:hAnsi="Calibri" w:cs="Calibri"/>
        </w:rPr>
        <w:t xml:space="preserve">…………. </w:t>
      </w:r>
      <w:r w:rsidR="001C58E2">
        <w:rPr>
          <w:rFonts w:ascii="Calibri" w:hAnsi="Calibri" w:cs="Calibri"/>
        </w:rPr>
        <w:t>4</w:t>
      </w:r>
    </w:p>
    <w:p w14:paraId="5F8B7A43" w14:textId="3A81F152" w:rsidR="001C58E2" w:rsidRPr="00CB40B8" w:rsidRDefault="00D0219C" w:rsidP="00471B8B">
      <w:pPr>
        <w:jc w:val="both"/>
        <w:rPr>
          <w:rFonts w:ascii="Calibri" w:hAnsi="Calibri" w:cs="Calibri"/>
        </w:rPr>
      </w:pPr>
      <w:r>
        <w:rPr>
          <w:rFonts w:ascii="Calibri" w:hAnsi="Calibri" w:cs="Calibri"/>
        </w:rPr>
        <w:t>2.0</w:t>
      </w:r>
      <w:r w:rsidRPr="00CB40B8">
        <w:rPr>
          <w:rFonts w:ascii="Calibri" w:hAnsi="Calibri" w:cs="Calibri"/>
        </w:rPr>
        <w:t xml:space="preserve"> Pathophysiological Complications …………………………………………………………</w:t>
      </w:r>
      <w:r>
        <w:rPr>
          <w:rFonts w:ascii="Calibri" w:hAnsi="Calibri" w:cs="Calibri"/>
        </w:rPr>
        <w:t>……….</w:t>
      </w:r>
      <w:r w:rsidRPr="00CB40B8">
        <w:rPr>
          <w:rFonts w:ascii="Calibri" w:hAnsi="Calibri" w:cs="Calibri"/>
        </w:rPr>
        <w:t>……………….</w:t>
      </w:r>
      <w:r>
        <w:rPr>
          <w:rFonts w:ascii="Calibri" w:hAnsi="Calibri" w:cs="Calibri"/>
        </w:rPr>
        <w:t>5</w:t>
      </w:r>
    </w:p>
    <w:p w14:paraId="5BA2AB36" w14:textId="4B3A8D28" w:rsidR="001319E5" w:rsidRPr="00CB40B8" w:rsidRDefault="00D0219C" w:rsidP="000F08A8">
      <w:pPr>
        <w:jc w:val="both"/>
        <w:rPr>
          <w:rFonts w:ascii="Calibri" w:hAnsi="Calibri" w:cs="Calibri"/>
        </w:rPr>
      </w:pPr>
      <w:r>
        <w:rPr>
          <w:rFonts w:ascii="Calibri" w:hAnsi="Calibri" w:cs="Calibri"/>
        </w:rPr>
        <w:t>2.1</w:t>
      </w:r>
      <w:r w:rsidR="000C0625" w:rsidRPr="00CB40B8">
        <w:rPr>
          <w:rFonts w:ascii="Calibri" w:hAnsi="Calibri" w:cs="Calibri"/>
        </w:rPr>
        <w:t xml:space="preserve"> Acid-Base and Electrolyte Imbalances ……………………………………………</w:t>
      </w:r>
      <w:r w:rsidR="00666FBE">
        <w:rPr>
          <w:rFonts w:ascii="Calibri" w:hAnsi="Calibri" w:cs="Calibri"/>
        </w:rPr>
        <w:t>…………</w:t>
      </w:r>
      <w:r w:rsidR="000C0625" w:rsidRPr="00CB40B8">
        <w:rPr>
          <w:rFonts w:ascii="Calibri" w:hAnsi="Calibri" w:cs="Calibri"/>
        </w:rPr>
        <w:t>…………………</w:t>
      </w:r>
      <w:r w:rsidR="000F08A8">
        <w:rPr>
          <w:rFonts w:ascii="Calibri" w:hAnsi="Calibri" w:cs="Calibri"/>
        </w:rPr>
        <w:t>.</w:t>
      </w:r>
      <w:r w:rsidR="00C57FDF" w:rsidRPr="00CB40B8">
        <w:rPr>
          <w:rFonts w:ascii="Calibri" w:hAnsi="Calibri" w:cs="Calibri"/>
        </w:rPr>
        <w:t>...</w:t>
      </w:r>
      <w:r w:rsidR="00E03F25" w:rsidRPr="00CB40B8">
        <w:rPr>
          <w:rFonts w:ascii="Calibri" w:hAnsi="Calibri" w:cs="Calibri"/>
        </w:rPr>
        <w:t>5</w:t>
      </w:r>
    </w:p>
    <w:p w14:paraId="0308E6C0" w14:textId="3062888D" w:rsidR="005E77B2" w:rsidRPr="00CB40B8" w:rsidRDefault="001319E5" w:rsidP="000F08A8">
      <w:pPr>
        <w:jc w:val="both"/>
        <w:rPr>
          <w:rFonts w:ascii="Calibri" w:hAnsi="Calibri" w:cs="Calibri"/>
        </w:rPr>
      </w:pPr>
      <w:r>
        <w:rPr>
          <w:rFonts w:ascii="Calibri" w:hAnsi="Calibri" w:cs="Calibri"/>
        </w:rPr>
        <w:t>2</w:t>
      </w:r>
      <w:r w:rsidR="005E77B2" w:rsidRPr="00CB40B8">
        <w:rPr>
          <w:rFonts w:ascii="Calibri" w:hAnsi="Calibri" w:cs="Calibri"/>
        </w:rPr>
        <w:t>.</w:t>
      </w:r>
      <w:r w:rsidR="000174D9">
        <w:rPr>
          <w:rFonts w:ascii="Calibri" w:hAnsi="Calibri" w:cs="Calibri"/>
        </w:rPr>
        <w:t>2</w:t>
      </w:r>
      <w:r w:rsidR="005E77B2" w:rsidRPr="00CB40B8">
        <w:rPr>
          <w:rFonts w:ascii="Calibri" w:hAnsi="Calibri" w:cs="Calibri"/>
        </w:rPr>
        <w:t xml:space="preserve"> Hypoglycaemia and Energy Depletion ……………………………………………</w:t>
      </w:r>
      <w:r w:rsidR="00666FBE">
        <w:rPr>
          <w:rFonts w:ascii="Calibri" w:hAnsi="Calibri" w:cs="Calibri"/>
        </w:rPr>
        <w:t>……….</w:t>
      </w:r>
      <w:r w:rsidR="005E77B2" w:rsidRPr="00CB40B8">
        <w:rPr>
          <w:rFonts w:ascii="Calibri" w:hAnsi="Calibri" w:cs="Calibri"/>
        </w:rPr>
        <w:t>………………………</w:t>
      </w:r>
      <w:r w:rsidR="0082438C">
        <w:rPr>
          <w:rFonts w:ascii="Calibri" w:hAnsi="Calibri" w:cs="Calibri"/>
        </w:rPr>
        <w:t>5</w:t>
      </w:r>
    </w:p>
    <w:p w14:paraId="3B06DBD5" w14:textId="2488D3C9" w:rsidR="001319E5" w:rsidRPr="00CB40B8" w:rsidRDefault="001319E5" w:rsidP="000F08A8">
      <w:pPr>
        <w:jc w:val="both"/>
        <w:rPr>
          <w:rFonts w:ascii="Calibri" w:hAnsi="Calibri" w:cs="Calibri"/>
        </w:rPr>
      </w:pPr>
      <w:r>
        <w:rPr>
          <w:rFonts w:ascii="Calibri" w:hAnsi="Calibri" w:cs="Calibri"/>
        </w:rPr>
        <w:t>2.3</w:t>
      </w:r>
      <w:r w:rsidR="00683CC5" w:rsidRPr="00CB40B8">
        <w:rPr>
          <w:rFonts w:ascii="Calibri" w:hAnsi="Calibri" w:cs="Calibri"/>
        </w:rPr>
        <w:t xml:space="preserve"> </w:t>
      </w:r>
      <w:r w:rsidR="00C24727" w:rsidRPr="00CB40B8">
        <w:rPr>
          <w:rFonts w:ascii="Calibri" w:hAnsi="Calibri" w:cs="Calibri"/>
        </w:rPr>
        <w:t>Physiological and Pathological Effects of Cold-Stunning ……………………………</w:t>
      </w:r>
      <w:r w:rsidR="00666FBE">
        <w:rPr>
          <w:rFonts w:ascii="Calibri" w:hAnsi="Calibri" w:cs="Calibri"/>
        </w:rPr>
        <w:t>…………</w:t>
      </w:r>
      <w:r w:rsidR="00C24727" w:rsidRPr="00CB40B8">
        <w:rPr>
          <w:rFonts w:ascii="Calibri" w:hAnsi="Calibri" w:cs="Calibri"/>
        </w:rPr>
        <w:t>………</w:t>
      </w:r>
      <w:proofErr w:type="gramStart"/>
      <w:r w:rsidR="00C24727" w:rsidRPr="00CB40B8">
        <w:rPr>
          <w:rFonts w:ascii="Calibri" w:hAnsi="Calibri" w:cs="Calibri"/>
        </w:rPr>
        <w:t>…..</w:t>
      </w:r>
      <w:proofErr w:type="gramEnd"/>
      <w:r w:rsidR="007D3B5F">
        <w:rPr>
          <w:rFonts w:ascii="Calibri" w:hAnsi="Calibri" w:cs="Calibri"/>
        </w:rPr>
        <w:t>5</w:t>
      </w:r>
    </w:p>
    <w:p w14:paraId="7A67113F" w14:textId="63F5094A" w:rsidR="007D3B5F" w:rsidRPr="00CB40B8" w:rsidRDefault="007D3B5F" w:rsidP="000F08A8">
      <w:pPr>
        <w:jc w:val="both"/>
        <w:rPr>
          <w:rFonts w:ascii="Calibri" w:hAnsi="Calibri" w:cs="Calibri"/>
        </w:rPr>
      </w:pPr>
      <w:r>
        <w:rPr>
          <w:rFonts w:ascii="Calibri" w:hAnsi="Calibri" w:cs="Calibri"/>
        </w:rPr>
        <w:t>2.4</w:t>
      </w:r>
      <w:r w:rsidR="00586728" w:rsidRPr="00CB40B8">
        <w:rPr>
          <w:rFonts w:ascii="Calibri" w:hAnsi="Calibri" w:cs="Calibri"/>
        </w:rPr>
        <w:t xml:space="preserve"> Metabolic Suppression and Respiratory Impairment ……………………………</w:t>
      </w:r>
      <w:r w:rsidR="00666FBE">
        <w:rPr>
          <w:rFonts w:ascii="Calibri" w:hAnsi="Calibri" w:cs="Calibri"/>
        </w:rPr>
        <w:t>……</w:t>
      </w:r>
      <w:proofErr w:type="gramStart"/>
      <w:r w:rsidR="00666FBE">
        <w:rPr>
          <w:rFonts w:ascii="Calibri" w:hAnsi="Calibri" w:cs="Calibri"/>
        </w:rPr>
        <w:t>…..</w:t>
      </w:r>
      <w:proofErr w:type="gramEnd"/>
      <w:r w:rsidR="00586728" w:rsidRPr="00CB40B8">
        <w:rPr>
          <w:rFonts w:ascii="Calibri" w:hAnsi="Calibri" w:cs="Calibri"/>
        </w:rPr>
        <w:t xml:space="preserve">………………. </w:t>
      </w:r>
      <w:r>
        <w:rPr>
          <w:rFonts w:ascii="Calibri" w:hAnsi="Calibri" w:cs="Calibri"/>
        </w:rPr>
        <w:t>6</w:t>
      </w:r>
    </w:p>
    <w:p w14:paraId="1D6F2A42" w14:textId="38024261" w:rsidR="007D3B5F" w:rsidRPr="00CB40B8" w:rsidRDefault="007D3B5F" w:rsidP="000F08A8">
      <w:pPr>
        <w:jc w:val="both"/>
        <w:rPr>
          <w:rFonts w:ascii="Calibri" w:hAnsi="Calibri" w:cs="Calibri"/>
        </w:rPr>
      </w:pPr>
      <w:r>
        <w:rPr>
          <w:rFonts w:ascii="Calibri" w:hAnsi="Calibri" w:cs="Calibri"/>
        </w:rPr>
        <w:t>2.5</w:t>
      </w:r>
      <w:r w:rsidR="007A77EE" w:rsidRPr="00CB40B8">
        <w:rPr>
          <w:rFonts w:ascii="Calibri" w:hAnsi="Calibri" w:cs="Calibri"/>
        </w:rPr>
        <w:t xml:space="preserve"> Cardiovascular and Electrolyte Disturbances</w:t>
      </w:r>
      <w:r w:rsidR="00A53D11" w:rsidRPr="00CB40B8">
        <w:rPr>
          <w:rFonts w:ascii="Calibri" w:hAnsi="Calibri" w:cs="Calibri"/>
        </w:rPr>
        <w:t xml:space="preserve"> …………………………</w:t>
      </w:r>
      <w:r w:rsidR="00666FBE">
        <w:rPr>
          <w:rFonts w:ascii="Calibri" w:hAnsi="Calibri" w:cs="Calibri"/>
        </w:rPr>
        <w:t>……….</w:t>
      </w:r>
      <w:r w:rsidR="00A53D11" w:rsidRPr="00CB40B8">
        <w:rPr>
          <w:rFonts w:ascii="Calibri" w:hAnsi="Calibri" w:cs="Calibri"/>
        </w:rPr>
        <w:t xml:space="preserve">……………………………… </w:t>
      </w:r>
      <w:r>
        <w:rPr>
          <w:rFonts w:ascii="Calibri" w:hAnsi="Calibri" w:cs="Calibri"/>
        </w:rPr>
        <w:t>6</w:t>
      </w:r>
    </w:p>
    <w:p w14:paraId="659F4C2C" w14:textId="51504A41" w:rsidR="007D3B5F" w:rsidRPr="00CB40B8" w:rsidRDefault="007D3B5F" w:rsidP="000F08A8">
      <w:pPr>
        <w:jc w:val="both"/>
        <w:rPr>
          <w:rFonts w:ascii="Calibri" w:hAnsi="Calibri" w:cs="Calibri"/>
        </w:rPr>
      </w:pPr>
      <w:r>
        <w:rPr>
          <w:rFonts w:ascii="Calibri" w:hAnsi="Calibri" w:cs="Calibri"/>
        </w:rPr>
        <w:t>2.6</w:t>
      </w:r>
      <w:r w:rsidR="004556FD" w:rsidRPr="00CB40B8">
        <w:rPr>
          <w:rFonts w:ascii="Calibri" w:hAnsi="Calibri" w:cs="Calibri"/>
        </w:rPr>
        <w:t xml:space="preserve"> Immune Suppression and Infectious Disease …………………………</w:t>
      </w:r>
      <w:r w:rsidR="00666FBE">
        <w:rPr>
          <w:rFonts w:ascii="Calibri" w:hAnsi="Calibri" w:cs="Calibri"/>
        </w:rPr>
        <w:t>……….</w:t>
      </w:r>
      <w:r w:rsidR="004556FD" w:rsidRPr="00CB40B8">
        <w:rPr>
          <w:rFonts w:ascii="Calibri" w:hAnsi="Calibri" w:cs="Calibri"/>
        </w:rPr>
        <w:t>…………………………</w:t>
      </w:r>
      <w:proofErr w:type="gramStart"/>
      <w:r w:rsidR="004556FD" w:rsidRPr="00CB40B8">
        <w:rPr>
          <w:rFonts w:ascii="Calibri" w:hAnsi="Calibri" w:cs="Calibri"/>
        </w:rPr>
        <w:t>…..</w:t>
      </w:r>
      <w:proofErr w:type="gramEnd"/>
      <w:r w:rsidR="004556FD" w:rsidRPr="00CB40B8">
        <w:rPr>
          <w:rFonts w:ascii="Calibri" w:hAnsi="Calibri" w:cs="Calibri"/>
        </w:rPr>
        <w:t xml:space="preserve"> </w:t>
      </w:r>
      <w:r w:rsidR="00C85319">
        <w:rPr>
          <w:rFonts w:ascii="Calibri" w:hAnsi="Calibri" w:cs="Calibri"/>
        </w:rPr>
        <w:t>7</w:t>
      </w:r>
    </w:p>
    <w:p w14:paraId="30145003" w14:textId="3862E0F9" w:rsidR="0044282A" w:rsidRDefault="00013E26" w:rsidP="000F08A8">
      <w:pPr>
        <w:jc w:val="both"/>
        <w:rPr>
          <w:rFonts w:ascii="Calibri" w:hAnsi="Calibri" w:cs="Calibri"/>
        </w:rPr>
      </w:pPr>
      <w:r>
        <w:rPr>
          <w:rFonts w:ascii="Calibri" w:hAnsi="Calibri" w:cs="Calibri"/>
        </w:rPr>
        <w:t>2.7</w:t>
      </w:r>
      <w:r w:rsidR="0044282A" w:rsidRPr="00CB40B8">
        <w:rPr>
          <w:rFonts w:ascii="Calibri" w:hAnsi="Calibri" w:cs="Calibri"/>
        </w:rPr>
        <w:t xml:space="preserve"> Neurological and Musculoskeletal Impacts ………………………………</w:t>
      </w:r>
      <w:r w:rsidR="00666FBE">
        <w:rPr>
          <w:rFonts w:ascii="Calibri" w:hAnsi="Calibri" w:cs="Calibri"/>
        </w:rPr>
        <w:t>……….</w:t>
      </w:r>
      <w:r w:rsidR="0044282A" w:rsidRPr="00CB40B8">
        <w:rPr>
          <w:rFonts w:ascii="Calibri" w:hAnsi="Calibri" w:cs="Calibri"/>
        </w:rPr>
        <w:t xml:space="preserve">…………………………… </w:t>
      </w:r>
      <w:r>
        <w:rPr>
          <w:rFonts w:ascii="Calibri" w:hAnsi="Calibri" w:cs="Calibri"/>
        </w:rPr>
        <w:t>7</w:t>
      </w:r>
    </w:p>
    <w:p w14:paraId="61B54F5F" w14:textId="61FE9BFB" w:rsidR="008037EB" w:rsidRPr="00CB40B8" w:rsidRDefault="008037EB" w:rsidP="008037EB">
      <w:pPr>
        <w:jc w:val="both"/>
        <w:rPr>
          <w:rFonts w:ascii="Calibri" w:hAnsi="Calibri" w:cs="Calibri"/>
        </w:rPr>
      </w:pPr>
      <w:r>
        <w:rPr>
          <w:rFonts w:ascii="Calibri" w:hAnsi="Calibri" w:cs="Calibri"/>
        </w:rPr>
        <w:t>3.0</w:t>
      </w:r>
      <w:r w:rsidRPr="00CB40B8">
        <w:rPr>
          <w:rFonts w:ascii="Calibri" w:hAnsi="Calibri" w:cs="Calibri"/>
        </w:rPr>
        <w:t xml:space="preserve"> Field Response and Rescue Operations ……………………………………………</w:t>
      </w:r>
      <w:r>
        <w:rPr>
          <w:rFonts w:ascii="Calibri" w:hAnsi="Calibri" w:cs="Calibri"/>
        </w:rPr>
        <w:t>….……</w:t>
      </w:r>
      <w:r w:rsidRPr="00CB40B8">
        <w:rPr>
          <w:rFonts w:ascii="Calibri" w:hAnsi="Calibri" w:cs="Calibri"/>
        </w:rPr>
        <w:t xml:space="preserve">…………………… </w:t>
      </w:r>
      <w:r>
        <w:rPr>
          <w:rFonts w:ascii="Calibri" w:hAnsi="Calibri" w:cs="Calibri"/>
        </w:rPr>
        <w:t>7</w:t>
      </w:r>
    </w:p>
    <w:p w14:paraId="3862C498" w14:textId="6E1E0294" w:rsidR="00D61FD3" w:rsidRPr="00CB40B8" w:rsidRDefault="00D61FD3" w:rsidP="00D61FD3">
      <w:pPr>
        <w:jc w:val="both"/>
        <w:rPr>
          <w:rFonts w:ascii="Calibri" w:hAnsi="Calibri" w:cs="Calibri"/>
        </w:rPr>
      </w:pPr>
      <w:r>
        <w:rPr>
          <w:rFonts w:ascii="Calibri" w:hAnsi="Calibri" w:cs="Calibri"/>
        </w:rPr>
        <w:t>3.1</w:t>
      </w:r>
      <w:r w:rsidRPr="00CB40B8">
        <w:rPr>
          <w:rFonts w:ascii="Calibri" w:hAnsi="Calibri" w:cs="Calibri"/>
        </w:rPr>
        <w:t xml:space="preserve"> Rewarming Protocols ……………………………………………………………………</w:t>
      </w:r>
      <w:r>
        <w:rPr>
          <w:rFonts w:ascii="Calibri" w:hAnsi="Calibri" w:cs="Calibri"/>
        </w:rPr>
        <w:t>……</w:t>
      </w:r>
      <w:proofErr w:type="gramStart"/>
      <w:r>
        <w:rPr>
          <w:rFonts w:ascii="Calibri" w:hAnsi="Calibri" w:cs="Calibri"/>
        </w:rPr>
        <w:t>…..</w:t>
      </w:r>
      <w:proofErr w:type="gramEnd"/>
      <w:r w:rsidRPr="00CB40B8">
        <w:rPr>
          <w:rFonts w:ascii="Calibri" w:hAnsi="Calibri" w:cs="Calibri"/>
        </w:rPr>
        <w:t xml:space="preserve">……………………… </w:t>
      </w:r>
      <w:r>
        <w:rPr>
          <w:rFonts w:ascii="Calibri" w:hAnsi="Calibri" w:cs="Calibri"/>
        </w:rPr>
        <w:t>8</w:t>
      </w:r>
    </w:p>
    <w:p w14:paraId="4E42E81B" w14:textId="5951D9A0" w:rsidR="008037EB" w:rsidRDefault="00BE4CB4" w:rsidP="000F08A8">
      <w:pPr>
        <w:jc w:val="both"/>
        <w:rPr>
          <w:rFonts w:ascii="Calibri" w:hAnsi="Calibri" w:cs="Calibri"/>
        </w:rPr>
      </w:pPr>
      <w:r>
        <w:rPr>
          <w:rFonts w:ascii="Calibri" w:hAnsi="Calibri" w:cs="Calibri"/>
        </w:rPr>
        <w:t xml:space="preserve">3.2 </w:t>
      </w:r>
      <w:r w:rsidRPr="00BE4CB4">
        <w:rPr>
          <w:rFonts w:ascii="Calibri" w:hAnsi="Calibri" w:cs="Calibri"/>
        </w:rPr>
        <w:t>Clinical assessment</w:t>
      </w:r>
      <w:r>
        <w:rPr>
          <w:rFonts w:ascii="Calibri" w:hAnsi="Calibri" w:cs="Calibri"/>
        </w:rPr>
        <w:t>………………………………………………………………………………………………………….8</w:t>
      </w:r>
    </w:p>
    <w:p w14:paraId="658D8FB1" w14:textId="2DB3D7BD" w:rsidR="00BE4CB4" w:rsidRDefault="00BE4CB4" w:rsidP="000F08A8">
      <w:pPr>
        <w:jc w:val="both"/>
        <w:rPr>
          <w:rFonts w:ascii="Calibri" w:hAnsi="Calibri" w:cs="Calibri"/>
        </w:rPr>
      </w:pPr>
      <w:r>
        <w:rPr>
          <w:rFonts w:ascii="Calibri" w:hAnsi="Calibri" w:cs="Calibri"/>
        </w:rPr>
        <w:t>3.3 Treatments</w:t>
      </w:r>
      <w:r w:rsidR="001A54CE">
        <w:rPr>
          <w:rFonts w:ascii="Calibri" w:hAnsi="Calibri" w:cs="Calibri"/>
        </w:rPr>
        <w:t>……………………………………………………………………………………………</w:t>
      </w:r>
      <w:proofErr w:type="gramStart"/>
      <w:r w:rsidR="001A54CE">
        <w:rPr>
          <w:rFonts w:ascii="Calibri" w:hAnsi="Calibri" w:cs="Calibri"/>
        </w:rPr>
        <w:t>…</w:t>
      </w:r>
      <w:r w:rsidR="00524AE3">
        <w:rPr>
          <w:rFonts w:ascii="Calibri" w:hAnsi="Calibri" w:cs="Calibri"/>
        </w:rPr>
        <w:t>..</w:t>
      </w:r>
      <w:proofErr w:type="gramEnd"/>
      <w:r w:rsidR="001A54CE">
        <w:rPr>
          <w:rFonts w:ascii="Calibri" w:hAnsi="Calibri" w:cs="Calibri"/>
        </w:rPr>
        <w:t>……………………8</w:t>
      </w:r>
    </w:p>
    <w:p w14:paraId="600D1587" w14:textId="7AFD57B6" w:rsidR="00774698" w:rsidRPr="00CB40B8" w:rsidRDefault="00524AE3" w:rsidP="000F08A8">
      <w:pPr>
        <w:jc w:val="both"/>
        <w:rPr>
          <w:rFonts w:ascii="Calibri" w:hAnsi="Calibri" w:cs="Calibri"/>
        </w:rPr>
      </w:pPr>
      <w:r>
        <w:rPr>
          <w:rFonts w:ascii="Calibri" w:hAnsi="Calibri" w:cs="Calibri"/>
        </w:rPr>
        <w:t>3.4</w:t>
      </w:r>
      <w:r w:rsidR="00786665">
        <w:rPr>
          <w:rFonts w:ascii="Calibri" w:hAnsi="Calibri" w:cs="Calibri"/>
        </w:rPr>
        <w:t xml:space="preserve"> Long-</w:t>
      </w:r>
      <w:r w:rsidR="005C6B61" w:rsidRPr="00CB40B8">
        <w:rPr>
          <w:rFonts w:ascii="Calibri" w:hAnsi="Calibri" w:cs="Calibri"/>
        </w:rPr>
        <w:t>Term Effects and Recovery Considerations ……………………………</w:t>
      </w:r>
      <w:r w:rsidR="00666FBE">
        <w:rPr>
          <w:rFonts w:ascii="Calibri" w:hAnsi="Calibri" w:cs="Calibri"/>
        </w:rPr>
        <w:t>…</w:t>
      </w:r>
      <w:proofErr w:type="gramStart"/>
      <w:r w:rsidR="00666FBE">
        <w:rPr>
          <w:rFonts w:ascii="Calibri" w:hAnsi="Calibri" w:cs="Calibri"/>
        </w:rPr>
        <w:t>…..</w:t>
      </w:r>
      <w:proofErr w:type="gramEnd"/>
      <w:r w:rsidR="005C6B61" w:rsidRPr="00CB40B8">
        <w:rPr>
          <w:rFonts w:ascii="Calibri" w:hAnsi="Calibri" w:cs="Calibri"/>
        </w:rPr>
        <w:t>………………………</w:t>
      </w:r>
      <w:r w:rsidR="00C2796B">
        <w:rPr>
          <w:rFonts w:ascii="Calibri" w:hAnsi="Calibri" w:cs="Calibri"/>
        </w:rPr>
        <w:t>.</w:t>
      </w:r>
      <w:r w:rsidR="00786665">
        <w:rPr>
          <w:rFonts w:ascii="Calibri" w:hAnsi="Calibri" w:cs="Calibri"/>
        </w:rPr>
        <w:t>10</w:t>
      </w:r>
    </w:p>
    <w:p w14:paraId="41C38F7A" w14:textId="71885CF4" w:rsidR="00CB40B8" w:rsidRDefault="008F25AE" w:rsidP="000F08A8">
      <w:pPr>
        <w:jc w:val="both"/>
        <w:rPr>
          <w:rFonts w:ascii="Calibri" w:hAnsi="Calibri" w:cs="Calibri"/>
        </w:rPr>
      </w:pPr>
      <w:r>
        <w:rPr>
          <w:rFonts w:ascii="Calibri" w:hAnsi="Calibri" w:cs="Calibri"/>
        </w:rPr>
        <w:t>4</w:t>
      </w:r>
      <w:r w:rsidR="00CB40B8" w:rsidRPr="00CB40B8">
        <w:rPr>
          <w:rFonts w:ascii="Calibri" w:hAnsi="Calibri" w:cs="Calibri"/>
        </w:rPr>
        <w:t>.</w:t>
      </w:r>
      <w:r w:rsidR="007055D0">
        <w:rPr>
          <w:rFonts w:ascii="Calibri" w:hAnsi="Calibri" w:cs="Calibri"/>
        </w:rPr>
        <w:t>0</w:t>
      </w:r>
      <w:r w:rsidR="00CB40B8" w:rsidRPr="00CB40B8">
        <w:rPr>
          <w:rFonts w:ascii="Calibri" w:hAnsi="Calibri" w:cs="Calibri"/>
        </w:rPr>
        <w:t xml:space="preserve"> Conclusion …………………………………………………………………………………………………</w:t>
      </w:r>
      <w:proofErr w:type="gramStart"/>
      <w:r w:rsidR="00666FBE">
        <w:rPr>
          <w:rFonts w:ascii="Calibri" w:hAnsi="Calibri" w:cs="Calibri"/>
        </w:rPr>
        <w:t>…..</w:t>
      </w:r>
      <w:proofErr w:type="gramEnd"/>
      <w:r w:rsidR="00CB40B8" w:rsidRPr="00CB40B8">
        <w:rPr>
          <w:rFonts w:ascii="Calibri" w:hAnsi="Calibri" w:cs="Calibri"/>
        </w:rPr>
        <w:t>…………... 1</w:t>
      </w:r>
      <w:r>
        <w:rPr>
          <w:rFonts w:ascii="Calibri" w:hAnsi="Calibri" w:cs="Calibri"/>
        </w:rPr>
        <w:t>0</w:t>
      </w:r>
    </w:p>
    <w:p w14:paraId="2C2CC02D" w14:textId="403A9162" w:rsidR="00BA1515" w:rsidRDefault="008A3220" w:rsidP="000F08A8">
      <w:pPr>
        <w:jc w:val="both"/>
        <w:rPr>
          <w:rFonts w:ascii="Calibri" w:hAnsi="Calibri" w:cs="Calibri"/>
        </w:rPr>
      </w:pPr>
      <w:r>
        <w:rPr>
          <w:rFonts w:ascii="Calibri" w:hAnsi="Calibri" w:cs="Calibri"/>
        </w:rPr>
        <w:t>References ……………………………………………………………………………</w:t>
      </w:r>
      <w:proofErr w:type="gramStart"/>
      <w:r w:rsidR="00E501E2">
        <w:rPr>
          <w:rFonts w:ascii="Calibri" w:hAnsi="Calibri" w:cs="Calibri"/>
        </w:rPr>
        <w:t>…..</w:t>
      </w:r>
      <w:proofErr w:type="gramEnd"/>
      <w:r>
        <w:rPr>
          <w:rFonts w:ascii="Calibri" w:hAnsi="Calibri" w:cs="Calibri"/>
        </w:rPr>
        <w:t>……………………</w:t>
      </w:r>
      <w:r w:rsidR="00666FBE">
        <w:rPr>
          <w:rFonts w:ascii="Calibri" w:hAnsi="Calibri" w:cs="Calibri"/>
        </w:rPr>
        <w:t>…….</w:t>
      </w:r>
      <w:r>
        <w:rPr>
          <w:rFonts w:ascii="Calibri" w:hAnsi="Calibri" w:cs="Calibri"/>
        </w:rPr>
        <w:t>………</w:t>
      </w:r>
      <w:proofErr w:type="gramStart"/>
      <w:r>
        <w:rPr>
          <w:rFonts w:ascii="Calibri" w:hAnsi="Calibri" w:cs="Calibri"/>
        </w:rPr>
        <w:t>…..</w:t>
      </w:r>
      <w:proofErr w:type="gramEnd"/>
      <w:r>
        <w:rPr>
          <w:rFonts w:ascii="Calibri" w:hAnsi="Calibri" w:cs="Calibri"/>
        </w:rPr>
        <w:t xml:space="preserve"> 1</w:t>
      </w:r>
      <w:r w:rsidR="008F25AE">
        <w:rPr>
          <w:rFonts w:ascii="Calibri" w:hAnsi="Calibri" w:cs="Calibri"/>
        </w:rPr>
        <w:t>1</w:t>
      </w:r>
    </w:p>
    <w:p w14:paraId="598C39F0" w14:textId="77777777" w:rsidR="00C82AE3" w:rsidRDefault="00C82AE3" w:rsidP="000F08A8">
      <w:pPr>
        <w:jc w:val="both"/>
        <w:rPr>
          <w:rFonts w:ascii="Calibri" w:hAnsi="Calibri" w:cs="Calibri"/>
        </w:rPr>
      </w:pPr>
    </w:p>
    <w:p w14:paraId="7540242C" w14:textId="77777777" w:rsidR="008F25AE" w:rsidRDefault="008F25AE" w:rsidP="000F08A8">
      <w:pPr>
        <w:jc w:val="both"/>
        <w:rPr>
          <w:rFonts w:ascii="Calibri" w:hAnsi="Calibri" w:cs="Calibri"/>
        </w:rPr>
      </w:pPr>
    </w:p>
    <w:p w14:paraId="1EC3E9D9" w14:textId="77777777" w:rsidR="008F25AE" w:rsidRDefault="008F25AE" w:rsidP="000F08A8">
      <w:pPr>
        <w:jc w:val="both"/>
        <w:rPr>
          <w:rFonts w:ascii="Calibri" w:hAnsi="Calibri" w:cs="Calibri"/>
        </w:rPr>
      </w:pPr>
    </w:p>
    <w:p w14:paraId="522017B5" w14:textId="77777777" w:rsidR="008F25AE" w:rsidRDefault="008F25AE" w:rsidP="000F08A8">
      <w:pPr>
        <w:jc w:val="both"/>
        <w:rPr>
          <w:rFonts w:ascii="Calibri" w:hAnsi="Calibri" w:cs="Calibri"/>
        </w:rPr>
      </w:pPr>
    </w:p>
    <w:p w14:paraId="3E3EEC35" w14:textId="77777777" w:rsidR="008F25AE" w:rsidRDefault="008F25AE" w:rsidP="000F08A8">
      <w:pPr>
        <w:jc w:val="both"/>
        <w:rPr>
          <w:rFonts w:ascii="Calibri" w:hAnsi="Calibri" w:cs="Calibri"/>
        </w:rPr>
      </w:pPr>
    </w:p>
    <w:p w14:paraId="106104BB" w14:textId="77777777" w:rsidR="00B423A1" w:rsidRDefault="00B423A1" w:rsidP="000F08A8">
      <w:pPr>
        <w:jc w:val="both"/>
        <w:rPr>
          <w:rFonts w:ascii="Calibri" w:hAnsi="Calibri" w:cs="Calibri"/>
        </w:rPr>
      </w:pPr>
    </w:p>
    <w:p w14:paraId="7A1908B3" w14:textId="00747B28" w:rsidR="00317B00" w:rsidRPr="00993783" w:rsidRDefault="00993783" w:rsidP="00317B00">
      <w:pPr>
        <w:rPr>
          <w:rFonts w:ascii="Calibri" w:hAnsi="Calibri" w:cs="Calibri"/>
          <w:b/>
          <w:bCs/>
        </w:rPr>
      </w:pPr>
      <w:r w:rsidRPr="00993783">
        <w:rPr>
          <w:rFonts w:ascii="Calibri" w:hAnsi="Calibri" w:cs="Calibri"/>
          <w:b/>
          <w:bCs/>
        </w:rPr>
        <w:lastRenderedPageBreak/>
        <w:t>Abstract</w:t>
      </w:r>
    </w:p>
    <w:p w14:paraId="5C097339" w14:textId="77777777" w:rsidR="00034CB0" w:rsidRPr="00D02EA6" w:rsidRDefault="00034CB0" w:rsidP="00034CB0">
      <w:pPr>
        <w:rPr>
          <w:rFonts w:ascii="Calibri" w:hAnsi="Calibri" w:cs="Calibri"/>
        </w:rPr>
      </w:pPr>
      <w:r w:rsidRPr="00D02EA6">
        <w:rPr>
          <w:rFonts w:ascii="Calibri" w:hAnsi="Calibri" w:cs="Calibri"/>
        </w:rPr>
        <w:t>Sea turtles are globally distributed marine reptiles crucial to ocean ecosystems, interacting with seagrass beds, coral reefs, and jellyfish populations. However, they face threats including habitat loss, fisheries bycatch, pollution, plastic ingestion, and climate change. One significant physiological threat in temperate and subtropical regions is cold-stunning.</w:t>
      </w:r>
    </w:p>
    <w:p w14:paraId="1570C4E6" w14:textId="77777777" w:rsidR="00034CB0" w:rsidRPr="00D02EA6" w:rsidRDefault="00034CB0" w:rsidP="00034CB0">
      <w:pPr>
        <w:rPr>
          <w:rFonts w:ascii="Calibri" w:hAnsi="Calibri" w:cs="Calibri"/>
        </w:rPr>
      </w:pPr>
      <w:r w:rsidRPr="00D02EA6">
        <w:rPr>
          <w:rFonts w:ascii="Calibri" w:hAnsi="Calibri" w:cs="Calibri"/>
        </w:rPr>
        <w:t>There is a general lack of quality literature on cold-stunning, particularly on veterinary treatment protocols. Successful outcomes require correct diagnosis and treatment of injuries or infections. Acute treatment should focus on slow rehydration and rewarming, with careful monitoring. Nutritional support and analgesia are essential, and oxygen therapy or positive pressure ventilation may aid recovery. More published data on treatment protocols is needed.</w:t>
      </w:r>
    </w:p>
    <w:p w14:paraId="58F5D741" w14:textId="2AE7B0A7" w:rsidR="00A4660D" w:rsidRPr="00D02EA6" w:rsidRDefault="00034CB0" w:rsidP="00034CB0">
      <w:pPr>
        <w:rPr>
          <w:rFonts w:ascii="Calibri" w:hAnsi="Calibri" w:cs="Calibri"/>
        </w:rPr>
      </w:pPr>
      <w:r w:rsidRPr="00D02EA6">
        <w:rPr>
          <w:rFonts w:ascii="Calibri" w:hAnsi="Calibri" w:cs="Calibri"/>
        </w:rPr>
        <w:t>A search using terms like Cold-Stun, Cold-Shock, and Turtle revealed relevant books and journal articles discussed in this report.</w:t>
      </w:r>
    </w:p>
    <w:p w14:paraId="459884AF" w14:textId="3BFAFF32" w:rsidR="00CA1B48" w:rsidRDefault="00CA1B48" w:rsidP="00CA1B48"/>
    <w:p w14:paraId="7798E435" w14:textId="74C8591C" w:rsidR="00CF5A67" w:rsidRPr="00D87F72" w:rsidRDefault="00C854D3" w:rsidP="00CF5A67">
      <w:pPr>
        <w:rPr>
          <w:rFonts w:ascii="Calibri" w:hAnsi="Calibri" w:cs="Calibri"/>
          <w:b/>
          <w:bCs/>
        </w:rPr>
      </w:pPr>
      <w:r w:rsidRPr="00D87F72">
        <w:rPr>
          <w:rFonts w:ascii="Calibri" w:hAnsi="Calibri" w:cs="Calibri"/>
          <w:b/>
          <w:bCs/>
        </w:rPr>
        <w:t xml:space="preserve">1.0 </w:t>
      </w:r>
      <w:r w:rsidR="00CF5A67" w:rsidRPr="00D87F72">
        <w:rPr>
          <w:rFonts w:ascii="Calibri" w:hAnsi="Calibri" w:cs="Calibri"/>
          <w:b/>
          <w:bCs/>
        </w:rPr>
        <w:t>Introduction</w:t>
      </w:r>
    </w:p>
    <w:p w14:paraId="26215CCE" w14:textId="5930D854" w:rsidR="00CF5A67" w:rsidRPr="00D87F72" w:rsidRDefault="00CF5A67" w:rsidP="00CF5A67">
      <w:pPr>
        <w:rPr>
          <w:rFonts w:ascii="Calibri" w:hAnsi="Calibri" w:cs="Calibri"/>
        </w:rPr>
      </w:pPr>
      <w:r w:rsidRPr="00D87F72">
        <w:rPr>
          <w:rFonts w:ascii="Calibri" w:hAnsi="Calibri" w:cs="Calibri"/>
        </w:rPr>
        <w:t>Sea turtles experience cold-stunning when exposed to low water temperatures for prolonged periods, leading to metabolic suppression, lethargy, buoyancy disorders, and stranding (Still et al., 2005). These events have drawn increased attention due to rising frequency along the Atlantic coast of the United States (Innis et al., 2014). The number of cold-stunned sea turtles found on UK beaches is also increasing annually</w:t>
      </w:r>
      <w:r w:rsidR="00FA6298">
        <w:rPr>
          <w:rFonts w:ascii="Calibri" w:hAnsi="Calibri" w:cs="Calibri"/>
        </w:rPr>
        <w:t xml:space="preserve"> </w:t>
      </w:r>
      <w:r w:rsidR="00FA6298" w:rsidRPr="00AB0A82">
        <w:rPr>
          <w:rFonts w:ascii="Calibri" w:hAnsi="Calibri" w:cs="Calibri"/>
        </w:rPr>
        <w:t>(</w:t>
      </w:r>
      <w:r w:rsidR="00A10B1D" w:rsidRPr="00AB0A82">
        <w:rPr>
          <w:rFonts w:ascii="Calibri" w:hAnsi="Calibri" w:cs="Calibri"/>
        </w:rPr>
        <w:t>M.</w:t>
      </w:r>
      <w:r w:rsidR="007C420E" w:rsidRPr="00AB0A82">
        <w:rPr>
          <w:rFonts w:ascii="Calibri" w:hAnsi="Calibri" w:cs="Calibri"/>
        </w:rPr>
        <w:t xml:space="preserve"> </w:t>
      </w:r>
      <w:r w:rsidR="00AB0A82" w:rsidRPr="00AB0A82">
        <w:rPr>
          <w:rFonts w:ascii="Calibri" w:hAnsi="Calibri" w:cs="Calibri"/>
        </w:rPr>
        <w:t xml:space="preserve">Westfield, </w:t>
      </w:r>
      <w:proofErr w:type="spellStart"/>
      <w:r w:rsidR="00AB0A82" w:rsidRPr="00AB0A82">
        <w:rPr>
          <w:rFonts w:ascii="Calibri" w:hAnsi="Calibri" w:cs="Calibri"/>
        </w:rPr>
        <w:t>unpub</w:t>
      </w:r>
      <w:proofErr w:type="spellEnd"/>
      <w:r w:rsidR="00AB0A82" w:rsidRPr="00AB0A82">
        <w:rPr>
          <w:rFonts w:ascii="Calibri" w:hAnsi="Calibri" w:cs="Calibri"/>
        </w:rPr>
        <w:t>. data</w:t>
      </w:r>
      <w:r w:rsidR="00FA6298" w:rsidRPr="00AB0A82">
        <w:rPr>
          <w:rFonts w:ascii="Calibri" w:hAnsi="Calibri" w:cs="Calibri"/>
        </w:rPr>
        <w:t>)</w:t>
      </w:r>
      <w:r w:rsidRPr="00AB0A82">
        <w:rPr>
          <w:rFonts w:ascii="Calibri" w:hAnsi="Calibri" w:cs="Calibri"/>
        </w:rPr>
        <w:t>.</w:t>
      </w:r>
    </w:p>
    <w:p w14:paraId="2C2EB578" w14:textId="77777777" w:rsidR="00CF5A67" w:rsidRPr="00D87F72" w:rsidRDefault="00CF5A67" w:rsidP="00CF5A67">
      <w:pPr>
        <w:rPr>
          <w:rFonts w:ascii="Calibri" w:hAnsi="Calibri" w:cs="Calibri"/>
        </w:rPr>
      </w:pPr>
      <w:r w:rsidRPr="00D87F72">
        <w:rPr>
          <w:rFonts w:ascii="Calibri" w:hAnsi="Calibri" w:cs="Calibri"/>
        </w:rPr>
        <w:t xml:space="preserve">This review assesses research on </w:t>
      </w:r>
      <w:proofErr w:type="gramStart"/>
      <w:r w:rsidRPr="00D87F72">
        <w:rPr>
          <w:rFonts w:ascii="Calibri" w:hAnsi="Calibri" w:cs="Calibri"/>
        </w:rPr>
        <w:t>cold-stunning</w:t>
      </w:r>
      <w:proofErr w:type="gramEnd"/>
      <w:r w:rsidRPr="00D87F72">
        <w:rPr>
          <w:rFonts w:ascii="Calibri" w:hAnsi="Calibri" w:cs="Calibri"/>
        </w:rPr>
        <w:t xml:space="preserve"> in sea turtles, covering thermoregulatory biology, environmental mechanisms, geographic trends, clinical presentations, pathological effects, and rescue strategies. It also examines the conservation implications, particularly regarding climate change, and identifies knowledge gaps.</w:t>
      </w:r>
    </w:p>
    <w:p w14:paraId="5A9A3527" w14:textId="77777777" w:rsidR="00CF5A67" w:rsidRPr="00D87F72" w:rsidRDefault="00CF5A67" w:rsidP="00CF5A67">
      <w:pPr>
        <w:rPr>
          <w:rFonts w:ascii="Calibri" w:hAnsi="Calibri" w:cs="Calibri"/>
          <w:b/>
          <w:bCs/>
        </w:rPr>
      </w:pPr>
      <w:r w:rsidRPr="00D87F72">
        <w:rPr>
          <w:rFonts w:ascii="Calibri" w:hAnsi="Calibri" w:cs="Calibri"/>
          <w:b/>
          <w:bCs/>
        </w:rPr>
        <w:t>1.1 Biology of Sea Turtles and Thermoregulation</w:t>
      </w:r>
    </w:p>
    <w:p w14:paraId="7DBF3247" w14:textId="6C37C80B" w:rsidR="00CF5A67" w:rsidRPr="00D87F72" w:rsidRDefault="00CF5A67" w:rsidP="00CF5A67">
      <w:pPr>
        <w:rPr>
          <w:rFonts w:ascii="Calibri" w:hAnsi="Calibri" w:cs="Calibri"/>
        </w:rPr>
      </w:pPr>
      <w:r w:rsidRPr="00D87F72">
        <w:rPr>
          <w:rFonts w:ascii="Calibri" w:hAnsi="Calibri" w:cs="Calibri"/>
        </w:rPr>
        <w:t xml:space="preserve">Sea turtles are ectothermic reptiles relying on external conditions to regulate their body temperature. Their physiological processes are influenced by ambient water temperatures. Most species are active in waters from 15°C to 30°C, but below 10°C, they become hypothermic (Shoop &amp; Kenney, 1992). Juvenile turtles are vulnerable due to their size and tendency to inhabit nearshore environments susceptible to temperature fluctuations (Morreale et al., 1992). Thermoregulatory </w:t>
      </w:r>
      <w:r w:rsidR="00996EFC" w:rsidRPr="00996EFC">
        <w:rPr>
          <w:rFonts w:ascii="Calibri" w:hAnsi="Calibri" w:cs="Calibri"/>
        </w:rPr>
        <w:t>behaviour</w:t>
      </w:r>
      <w:r w:rsidRPr="00D87F72">
        <w:rPr>
          <w:rFonts w:ascii="Calibri" w:hAnsi="Calibri" w:cs="Calibri"/>
        </w:rPr>
        <w:t xml:space="preserve"> can help mitigate exposure, but environmental changes can result in cold-stunning.</w:t>
      </w:r>
    </w:p>
    <w:p w14:paraId="31DB23CA" w14:textId="77777777" w:rsidR="00CF5A67" w:rsidRPr="00D87F72" w:rsidRDefault="00CF5A67" w:rsidP="00CF5A67">
      <w:pPr>
        <w:rPr>
          <w:rFonts w:ascii="Calibri" w:hAnsi="Calibri" w:cs="Calibri"/>
          <w:b/>
          <w:bCs/>
        </w:rPr>
      </w:pPr>
      <w:r w:rsidRPr="00D87F72">
        <w:rPr>
          <w:rFonts w:ascii="Calibri" w:hAnsi="Calibri" w:cs="Calibri"/>
          <w:b/>
          <w:bCs/>
        </w:rPr>
        <w:t>1.2 Onset and Progression</w:t>
      </w:r>
    </w:p>
    <w:p w14:paraId="5182EFDA" w14:textId="66B4BC0C" w:rsidR="00317B00" w:rsidRPr="00D87F72" w:rsidRDefault="00CF5A67" w:rsidP="00CF5A67">
      <w:pPr>
        <w:rPr>
          <w:rFonts w:ascii="Calibri" w:hAnsi="Calibri" w:cs="Calibri"/>
        </w:rPr>
      </w:pPr>
      <w:r w:rsidRPr="00D87F72">
        <w:rPr>
          <w:rFonts w:ascii="Calibri" w:hAnsi="Calibri" w:cs="Calibri"/>
        </w:rPr>
        <w:t xml:space="preserve">Exposure to cold water reduces core body </w:t>
      </w:r>
      <w:r w:rsidRPr="005F6C36">
        <w:rPr>
          <w:rFonts w:ascii="Calibri" w:hAnsi="Calibri" w:cs="Calibri"/>
          <w:color w:val="000000" w:themeColor="text1"/>
        </w:rPr>
        <w:t>temperature</w:t>
      </w:r>
      <w:r w:rsidR="000C0BD2" w:rsidRPr="005F6C36">
        <w:rPr>
          <w:rFonts w:ascii="Calibri" w:hAnsi="Calibri" w:cs="Calibri"/>
          <w:color w:val="000000" w:themeColor="text1"/>
        </w:rPr>
        <w:t xml:space="preserve"> and</w:t>
      </w:r>
      <w:r w:rsidRPr="005F6C36">
        <w:rPr>
          <w:rFonts w:ascii="Calibri" w:hAnsi="Calibri" w:cs="Calibri"/>
          <w:color w:val="000000" w:themeColor="text1"/>
        </w:rPr>
        <w:t xml:space="preserve"> </w:t>
      </w:r>
      <w:r w:rsidRPr="00D87F72">
        <w:rPr>
          <w:rFonts w:ascii="Calibri" w:hAnsi="Calibri" w:cs="Calibri"/>
        </w:rPr>
        <w:t xml:space="preserve">metabolic rate, causing lethargy and immobility. Cold-stunned turtles are vulnerable to stranding, </w:t>
      </w:r>
      <w:r w:rsidRPr="005F6C36">
        <w:rPr>
          <w:rFonts w:ascii="Calibri" w:hAnsi="Calibri" w:cs="Calibri"/>
          <w:color w:val="000000" w:themeColor="text1"/>
        </w:rPr>
        <w:t xml:space="preserve">predation and </w:t>
      </w:r>
      <w:r w:rsidRPr="00D87F72">
        <w:rPr>
          <w:rFonts w:ascii="Calibri" w:hAnsi="Calibri" w:cs="Calibri"/>
        </w:rPr>
        <w:t xml:space="preserve">drowning. </w:t>
      </w:r>
      <w:r w:rsidRPr="00D87F72">
        <w:rPr>
          <w:rFonts w:ascii="Calibri" w:hAnsi="Calibri" w:cs="Calibri"/>
        </w:rPr>
        <w:lastRenderedPageBreak/>
        <w:t>Prolonged exposure hampers circulation and oxygen delivery (</w:t>
      </w:r>
      <w:proofErr w:type="spellStart"/>
      <w:r w:rsidRPr="00D87F72">
        <w:rPr>
          <w:rFonts w:ascii="Calibri" w:hAnsi="Calibri" w:cs="Calibri"/>
        </w:rPr>
        <w:t>Stabenau</w:t>
      </w:r>
      <w:proofErr w:type="spellEnd"/>
      <w:r w:rsidRPr="00D87F72">
        <w:rPr>
          <w:rFonts w:ascii="Calibri" w:hAnsi="Calibri" w:cs="Calibri"/>
        </w:rPr>
        <w:t xml:space="preserve"> et al., 1991). Decreased metabolic function limits immune responses, leading to secondary complications like bacterial pneumonia or septicaemia upon rescue (Manire et al., 2017). These complications significantly contribute to post-stranding morbidity and mortality.</w:t>
      </w:r>
    </w:p>
    <w:p w14:paraId="305F3798" w14:textId="6FE59CE7" w:rsidR="00C854D3" w:rsidRPr="00224840" w:rsidRDefault="00C854D3" w:rsidP="00C854D3">
      <w:pPr>
        <w:rPr>
          <w:rFonts w:ascii="Calibri" w:hAnsi="Calibri" w:cs="Calibri"/>
        </w:rPr>
      </w:pPr>
      <w:r w:rsidRPr="00224840">
        <w:rPr>
          <w:rFonts w:ascii="Calibri" w:hAnsi="Calibri" w:cs="Calibri"/>
          <w:b/>
          <w:bCs/>
        </w:rPr>
        <w:t>1.3 Geographic and Seasonal Patterns</w:t>
      </w:r>
    </w:p>
    <w:p w14:paraId="4FE49384" w14:textId="0F584DA4" w:rsidR="00C854D3" w:rsidRPr="00224840" w:rsidRDefault="00C854D3" w:rsidP="00C854D3">
      <w:pPr>
        <w:rPr>
          <w:rFonts w:ascii="Calibri" w:hAnsi="Calibri" w:cs="Calibri"/>
        </w:rPr>
      </w:pPr>
      <w:r w:rsidRPr="00224840">
        <w:rPr>
          <w:rFonts w:ascii="Calibri" w:hAnsi="Calibri" w:cs="Calibri"/>
        </w:rPr>
        <w:t xml:space="preserve">Cold-stunning events in sea turtles are primarily observed in temperate and subtropical coastal regions where sudden drops in sea surface temperatures coincide with the presence of overwintering or migrating juvenile turtles. While </w:t>
      </w:r>
      <w:proofErr w:type="gramStart"/>
      <w:r w:rsidRPr="00224840">
        <w:rPr>
          <w:rFonts w:ascii="Calibri" w:hAnsi="Calibri" w:cs="Calibri"/>
        </w:rPr>
        <w:t>cold-stunning</w:t>
      </w:r>
      <w:proofErr w:type="gramEnd"/>
      <w:r w:rsidRPr="00224840">
        <w:rPr>
          <w:rFonts w:ascii="Calibri" w:hAnsi="Calibri" w:cs="Calibri"/>
        </w:rPr>
        <w:t xml:space="preserve"> has been reported in multiple global locations, the most intensively studied and frequent events occur along the Atlantic seaboard of the United States, particularly in Massachusetts, North Carolina, </w:t>
      </w:r>
      <w:r w:rsidRPr="005F6C36">
        <w:rPr>
          <w:rFonts w:ascii="Calibri" w:hAnsi="Calibri" w:cs="Calibri"/>
          <w:color w:val="000000" w:themeColor="text1"/>
        </w:rPr>
        <w:t xml:space="preserve">Texas and Florida (Morreale et al., 1992; Still et al., 2005). There is </w:t>
      </w:r>
      <w:r w:rsidR="00694E4B" w:rsidRPr="005F6C36">
        <w:rPr>
          <w:rFonts w:ascii="Calibri" w:hAnsi="Calibri" w:cs="Calibri"/>
          <w:color w:val="000000" w:themeColor="text1"/>
        </w:rPr>
        <w:t xml:space="preserve">currently a </w:t>
      </w:r>
      <w:r w:rsidRPr="005F6C36">
        <w:rPr>
          <w:rFonts w:ascii="Calibri" w:hAnsi="Calibri" w:cs="Calibri"/>
          <w:color w:val="000000" w:themeColor="text1"/>
        </w:rPr>
        <w:t xml:space="preserve">complete lack of </w:t>
      </w:r>
      <w:r w:rsidRPr="00224840">
        <w:rPr>
          <w:rFonts w:ascii="Calibri" w:hAnsi="Calibri" w:cs="Calibri"/>
        </w:rPr>
        <w:t xml:space="preserve">published data from UK cold-stunning sea turtle </w:t>
      </w:r>
      <w:r w:rsidRPr="005F6C36">
        <w:rPr>
          <w:rFonts w:ascii="Calibri" w:hAnsi="Calibri" w:cs="Calibri"/>
          <w:color w:val="000000" w:themeColor="text1"/>
        </w:rPr>
        <w:t xml:space="preserve">cases, so any </w:t>
      </w:r>
      <w:r w:rsidRPr="00224840">
        <w:rPr>
          <w:rFonts w:ascii="Calibri" w:hAnsi="Calibri" w:cs="Calibri"/>
          <w:color w:val="000000" w:themeColor="text1"/>
        </w:rPr>
        <w:t xml:space="preserve">conclusions must be based </w:t>
      </w:r>
      <w:r w:rsidRPr="00224840">
        <w:rPr>
          <w:rFonts w:ascii="Calibri" w:hAnsi="Calibri" w:cs="Calibri"/>
        </w:rPr>
        <w:t xml:space="preserve">on information from other </w:t>
      </w:r>
      <w:r w:rsidRPr="00224840">
        <w:rPr>
          <w:rFonts w:ascii="Calibri" w:hAnsi="Calibri" w:cs="Calibri"/>
          <w:color w:val="000000" w:themeColor="text1"/>
        </w:rPr>
        <w:t xml:space="preserve">countries. The relevance </w:t>
      </w:r>
      <w:r w:rsidRPr="00224840">
        <w:rPr>
          <w:rFonts w:ascii="Calibri" w:hAnsi="Calibri" w:cs="Calibri"/>
        </w:rPr>
        <w:t xml:space="preserve">of this data is questionable, due to many factors, but currently </w:t>
      </w:r>
      <w:r w:rsidRPr="00224840">
        <w:rPr>
          <w:rFonts w:ascii="Calibri" w:hAnsi="Calibri" w:cs="Calibri"/>
          <w:color w:val="000000" w:themeColor="text1"/>
        </w:rPr>
        <w:t xml:space="preserve">there is no alternative </w:t>
      </w:r>
      <w:r w:rsidRPr="00224840">
        <w:rPr>
          <w:rFonts w:ascii="Calibri" w:hAnsi="Calibri" w:cs="Calibri"/>
        </w:rPr>
        <w:t xml:space="preserve">but to use these sources to inform UK cold-stunning veterinary </w:t>
      </w:r>
      <w:r w:rsidRPr="00224840">
        <w:rPr>
          <w:rFonts w:ascii="Calibri" w:hAnsi="Calibri" w:cs="Calibri"/>
          <w:color w:val="000000" w:themeColor="text1"/>
        </w:rPr>
        <w:t xml:space="preserve">management </w:t>
      </w:r>
      <w:r w:rsidRPr="00224840">
        <w:rPr>
          <w:rFonts w:ascii="Calibri" w:hAnsi="Calibri" w:cs="Calibri"/>
        </w:rPr>
        <w:t>plans.</w:t>
      </w:r>
    </w:p>
    <w:p w14:paraId="30450633" w14:textId="77F3C268" w:rsidR="00C854D3" w:rsidRPr="00224840" w:rsidRDefault="00C854D3" w:rsidP="00C854D3">
      <w:pPr>
        <w:rPr>
          <w:rFonts w:ascii="Calibri" w:hAnsi="Calibri" w:cs="Calibri"/>
        </w:rPr>
      </w:pPr>
      <w:r w:rsidRPr="00224840">
        <w:rPr>
          <w:rFonts w:ascii="Calibri" w:hAnsi="Calibri" w:cs="Calibri"/>
          <w:b/>
          <w:bCs/>
        </w:rPr>
        <w:t>1.4 Temporal Trends and Seasonal Timing</w:t>
      </w:r>
    </w:p>
    <w:p w14:paraId="630B9BE1" w14:textId="0E7CAA8D" w:rsidR="00C854D3" w:rsidRPr="00224840" w:rsidRDefault="00C854D3" w:rsidP="00C854D3">
      <w:pPr>
        <w:rPr>
          <w:rFonts w:ascii="Calibri" w:hAnsi="Calibri" w:cs="Calibri"/>
        </w:rPr>
      </w:pPr>
      <w:r w:rsidRPr="00224840">
        <w:rPr>
          <w:rFonts w:ascii="Calibri" w:hAnsi="Calibri" w:cs="Calibri"/>
        </w:rPr>
        <w:t xml:space="preserve">Cold-stunning events typically occur between late autumn and early spring (November through March), depending on the region. In the northeastern </w:t>
      </w:r>
      <w:r w:rsidRPr="00224840">
        <w:rPr>
          <w:rFonts w:ascii="Calibri" w:hAnsi="Calibri" w:cs="Calibri"/>
          <w:color w:val="000000" w:themeColor="text1"/>
        </w:rPr>
        <w:t xml:space="preserve">USA strandings </w:t>
      </w:r>
      <w:r w:rsidRPr="00224840">
        <w:rPr>
          <w:rFonts w:ascii="Calibri" w:hAnsi="Calibri" w:cs="Calibri"/>
        </w:rPr>
        <w:t xml:space="preserve">peak in late November and December, </w:t>
      </w:r>
      <w:r w:rsidRPr="005F6C36">
        <w:rPr>
          <w:rFonts w:ascii="Calibri" w:hAnsi="Calibri" w:cs="Calibri"/>
          <w:color w:val="000000" w:themeColor="text1"/>
        </w:rPr>
        <w:t>whi</w:t>
      </w:r>
      <w:r w:rsidR="00694E4B" w:rsidRPr="005F6C36">
        <w:rPr>
          <w:rFonts w:ascii="Calibri" w:hAnsi="Calibri" w:cs="Calibri"/>
          <w:color w:val="000000" w:themeColor="text1"/>
        </w:rPr>
        <w:t>lst</w:t>
      </w:r>
      <w:r w:rsidRPr="005F6C36">
        <w:rPr>
          <w:rFonts w:ascii="Calibri" w:hAnsi="Calibri" w:cs="Calibri"/>
          <w:color w:val="000000" w:themeColor="text1"/>
        </w:rPr>
        <w:t xml:space="preserve"> </w:t>
      </w:r>
      <w:r w:rsidRPr="00224840">
        <w:rPr>
          <w:rFonts w:ascii="Calibri" w:hAnsi="Calibri" w:cs="Calibri"/>
        </w:rPr>
        <w:t xml:space="preserve">in the </w:t>
      </w:r>
      <w:r w:rsidRPr="00224840">
        <w:rPr>
          <w:rFonts w:ascii="Calibri" w:hAnsi="Calibri" w:cs="Calibri"/>
          <w:color w:val="000000" w:themeColor="text1"/>
        </w:rPr>
        <w:t>southeastern USA</w:t>
      </w:r>
      <w:r w:rsidRPr="00224840">
        <w:rPr>
          <w:rFonts w:ascii="Calibri" w:hAnsi="Calibri" w:cs="Calibri"/>
          <w:b/>
          <w:bCs/>
          <w:color w:val="000000" w:themeColor="text1"/>
        </w:rPr>
        <w:t xml:space="preserve"> </w:t>
      </w:r>
      <w:r w:rsidRPr="00224840">
        <w:rPr>
          <w:rFonts w:ascii="Calibri" w:hAnsi="Calibri" w:cs="Calibri"/>
        </w:rPr>
        <w:t>and Gulf of</w:t>
      </w:r>
      <w:r w:rsidRPr="00224840">
        <w:rPr>
          <w:rFonts w:ascii="Calibri" w:hAnsi="Calibri" w:cs="Calibri"/>
          <w:b/>
          <w:bCs/>
        </w:rPr>
        <w:t xml:space="preserve"> </w:t>
      </w:r>
      <w:r w:rsidRPr="00224840">
        <w:rPr>
          <w:rFonts w:ascii="Calibri" w:hAnsi="Calibri" w:cs="Calibri"/>
          <w:color w:val="000000" w:themeColor="text1"/>
        </w:rPr>
        <w:t xml:space="preserve">Mexico peak </w:t>
      </w:r>
      <w:r w:rsidRPr="00224840">
        <w:rPr>
          <w:rFonts w:ascii="Calibri" w:hAnsi="Calibri" w:cs="Calibri"/>
        </w:rPr>
        <w:t xml:space="preserve">events occur slightly later, often in January or February, coinciding with winter storms or prolonged cold spells (Innis et al., 2014). </w:t>
      </w:r>
    </w:p>
    <w:p w14:paraId="37DBC143" w14:textId="69A0B19F" w:rsidR="008F25AE" w:rsidRDefault="00C854D3" w:rsidP="00C854D3">
      <w:pPr>
        <w:rPr>
          <w:rFonts w:ascii="Calibri" w:hAnsi="Calibri" w:cs="Calibri"/>
        </w:rPr>
      </w:pPr>
      <w:r w:rsidRPr="00224840">
        <w:rPr>
          <w:rFonts w:ascii="Calibri" w:hAnsi="Calibri" w:cs="Calibri"/>
        </w:rPr>
        <w:t>The increased frequency and spatial expansion of cold-stunning events are believed to be partially driven by climate-related shifts in ocean temperature and turtle migration phenology. Warmer autumn temperatures may delay southward migrations, increasing the likelihood that turtles will remain in northern waters when abrupt cold fronts arrive (Griffin et al., 2019).</w:t>
      </w:r>
    </w:p>
    <w:p w14:paraId="013621A8" w14:textId="77777777" w:rsidR="00224840" w:rsidRDefault="00224840" w:rsidP="00C854D3">
      <w:pPr>
        <w:rPr>
          <w:rFonts w:ascii="Calibri" w:hAnsi="Calibri" w:cs="Calibri"/>
        </w:rPr>
      </w:pPr>
    </w:p>
    <w:p w14:paraId="35C2E933" w14:textId="06D6B10A" w:rsidR="00317B00" w:rsidRPr="00224840" w:rsidRDefault="00224840" w:rsidP="00317B00">
      <w:pPr>
        <w:rPr>
          <w:rFonts w:ascii="Calibri" w:hAnsi="Calibri" w:cs="Calibri"/>
        </w:rPr>
      </w:pPr>
      <w:r>
        <w:rPr>
          <w:rFonts w:ascii="Calibri" w:hAnsi="Calibri" w:cs="Calibri"/>
          <w:b/>
          <w:bCs/>
        </w:rPr>
        <w:t xml:space="preserve">2.0 </w:t>
      </w:r>
      <w:r w:rsidR="00317B00" w:rsidRPr="00224840">
        <w:rPr>
          <w:rFonts w:ascii="Calibri" w:hAnsi="Calibri" w:cs="Calibri"/>
          <w:b/>
          <w:bCs/>
        </w:rPr>
        <w:t xml:space="preserve">Pathophysiological </w:t>
      </w:r>
      <w:r w:rsidR="00C57FDF" w:rsidRPr="00224840">
        <w:rPr>
          <w:rFonts w:ascii="Calibri" w:hAnsi="Calibri" w:cs="Calibri"/>
          <w:b/>
          <w:bCs/>
        </w:rPr>
        <w:t>Complications</w:t>
      </w:r>
    </w:p>
    <w:p w14:paraId="676F94C5" w14:textId="7031ADF2" w:rsidR="00317B00" w:rsidRDefault="00317B00" w:rsidP="00317B00">
      <w:pPr>
        <w:rPr>
          <w:rFonts w:ascii="Calibri" w:hAnsi="Calibri" w:cs="Calibri"/>
          <w:color w:val="000000" w:themeColor="text1"/>
        </w:rPr>
      </w:pPr>
      <w:r w:rsidRPr="00224840">
        <w:rPr>
          <w:rFonts w:ascii="Calibri" w:hAnsi="Calibri" w:cs="Calibri"/>
        </w:rPr>
        <w:t xml:space="preserve">If </w:t>
      </w:r>
      <w:r w:rsidR="005E371F" w:rsidRPr="00224840">
        <w:rPr>
          <w:rFonts w:ascii="Calibri" w:hAnsi="Calibri" w:cs="Calibri"/>
        </w:rPr>
        <w:t>cold stunning</w:t>
      </w:r>
      <w:r w:rsidRPr="00224840">
        <w:rPr>
          <w:rFonts w:ascii="Calibri" w:hAnsi="Calibri" w:cs="Calibri"/>
        </w:rPr>
        <w:t xml:space="preserve"> persists, affected turtles can develop multiple organ dysfunction, especially </w:t>
      </w:r>
      <w:r w:rsidR="00315BE4" w:rsidRPr="00224840">
        <w:rPr>
          <w:rFonts w:ascii="Calibri" w:hAnsi="Calibri" w:cs="Calibri"/>
        </w:rPr>
        <w:t xml:space="preserve">when </w:t>
      </w:r>
      <w:r w:rsidRPr="00224840">
        <w:rPr>
          <w:rFonts w:ascii="Calibri" w:hAnsi="Calibri" w:cs="Calibri"/>
        </w:rPr>
        <w:t xml:space="preserve">circulation becomes compromised. The lungs, </w:t>
      </w:r>
      <w:r w:rsidRPr="00224840">
        <w:rPr>
          <w:rFonts w:ascii="Calibri" w:hAnsi="Calibri" w:cs="Calibri"/>
          <w:color w:val="000000" w:themeColor="text1"/>
        </w:rPr>
        <w:t xml:space="preserve">liver and </w:t>
      </w:r>
      <w:r w:rsidRPr="00224840">
        <w:rPr>
          <w:rFonts w:ascii="Calibri" w:hAnsi="Calibri" w:cs="Calibri"/>
        </w:rPr>
        <w:t xml:space="preserve">kidneys are particularly susceptible to damage from hypoperfusion, </w:t>
      </w:r>
      <w:r w:rsidRPr="005F6C36">
        <w:rPr>
          <w:rFonts w:ascii="Calibri" w:hAnsi="Calibri" w:cs="Calibri"/>
          <w:color w:val="000000" w:themeColor="text1"/>
        </w:rPr>
        <w:t>whil</w:t>
      </w:r>
      <w:r w:rsidR="00020D2F" w:rsidRPr="005F6C36">
        <w:rPr>
          <w:rFonts w:ascii="Calibri" w:hAnsi="Calibri" w:cs="Calibri"/>
          <w:color w:val="000000" w:themeColor="text1"/>
        </w:rPr>
        <w:t>st</w:t>
      </w:r>
      <w:r w:rsidRPr="005F6C36">
        <w:rPr>
          <w:rFonts w:ascii="Calibri" w:hAnsi="Calibri" w:cs="Calibri"/>
          <w:color w:val="000000" w:themeColor="text1"/>
        </w:rPr>
        <w:t xml:space="preserve"> </w:t>
      </w:r>
      <w:r w:rsidRPr="00224840">
        <w:rPr>
          <w:rFonts w:ascii="Calibri" w:hAnsi="Calibri" w:cs="Calibri"/>
        </w:rPr>
        <w:t xml:space="preserve">the prolonged immobility associated with </w:t>
      </w:r>
      <w:r w:rsidR="005E371F" w:rsidRPr="00224840">
        <w:rPr>
          <w:rFonts w:ascii="Calibri" w:hAnsi="Calibri" w:cs="Calibri"/>
        </w:rPr>
        <w:t>cold stunning</w:t>
      </w:r>
      <w:r w:rsidRPr="00224840">
        <w:rPr>
          <w:rFonts w:ascii="Calibri" w:hAnsi="Calibri" w:cs="Calibri"/>
        </w:rPr>
        <w:t xml:space="preserve"> can lead to</w:t>
      </w:r>
      <w:r w:rsidR="00513310" w:rsidRPr="00224840">
        <w:rPr>
          <w:rFonts w:ascii="Calibri" w:hAnsi="Calibri" w:cs="Calibri"/>
        </w:rPr>
        <w:t xml:space="preserve"> </w:t>
      </w:r>
      <w:r w:rsidRPr="00224840">
        <w:rPr>
          <w:rFonts w:ascii="Calibri" w:hAnsi="Calibri" w:cs="Calibri"/>
        </w:rPr>
        <w:t>rhabdomyolysis and even skeletal injuries due to wave action if stranded in the surf zone (Manire et al., 2017).</w:t>
      </w:r>
      <w:r w:rsidR="00996EFC">
        <w:rPr>
          <w:rFonts w:ascii="Calibri" w:hAnsi="Calibri" w:cs="Calibri"/>
        </w:rPr>
        <w:t xml:space="preserve"> </w:t>
      </w:r>
      <w:r w:rsidRPr="00224840">
        <w:rPr>
          <w:rFonts w:ascii="Calibri" w:hAnsi="Calibri" w:cs="Calibri"/>
        </w:rPr>
        <w:t xml:space="preserve">Without timely rescue and </w:t>
      </w:r>
      <w:r w:rsidR="00226E86" w:rsidRPr="00224840">
        <w:rPr>
          <w:rFonts w:ascii="Calibri" w:hAnsi="Calibri" w:cs="Calibri"/>
        </w:rPr>
        <w:t xml:space="preserve">proactive, targeted </w:t>
      </w:r>
      <w:r w:rsidR="000D3085" w:rsidRPr="00224840">
        <w:rPr>
          <w:rFonts w:ascii="Calibri" w:hAnsi="Calibri" w:cs="Calibri"/>
        </w:rPr>
        <w:t>veterinary</w:t>
      </w:r>
      <w:r w:rsidRPr="00224840">
        <w:rPr>
          <w:rFonts w:ascii="Calibri" w:hAnsi="Calibri" w:cs="Calibri"/>
        </w:rPr>
        <w:t xml:space="preserve"> care, </w:t>
      </w:r>
      <w:r w:rsidR="006952C8" w:rsidRPr="00224840">
        <w:rPr>
          <w:rFonts w:ascii="Calibri" w:hAnsi="Calibri" w:cs="Calibri"/>
        </w:rPr>
        <w:t>most</w:t>
      </w:r>
      <w:r w:rsidRPr="00224840">
        <w:rPr>
          <w:rFonts w:ascii="Calibri" w:hAnsi="Calibri" w:cs="Calibri"/>
        </w:rPr>
        <w:t xml:space="preserve"> cold-stunned turtles</w:t>
      </w:r>
      <w:r w:rsidR="00450958" w:rsidRPr="00224840">
        <w:rPr>
          <w:rFonts w:ascii="Calibri" w:hAnsi="Calibri" w:cs="Calibri"/>
        </w:rPr>
        <w:t xml:space="preserve"> will die due</w:t>
      </w:r>
      <w:r w:rsidRPr="00224840">
        <w:rPr>
          <w:rFonts w:ascii="Calibri" w:hAnsi="Calibri" w:cs="Calibri"/>
        </w:rPr>
        <w:t xml:space="preserve"> to these pathophysiological effect</w:t>
      </w:r>
      <w:r w:rsidR="0008653F" w:rsidRPr="00224840">
        <w:rPr>
          <w:rFonts w:ascii="Calibri" w:hAnsi="Calibri" w:cs="Calibri"/>
        </w:rPr>
        <w:t>s</w:t>
      </w:r>
      <w:r w:rsidR="005A67BF">
        <w:rPr>
          <w:rFonts w:ascii="Calibri" w:hAnsi="Calibri" w:cs="Calibri"/>
        </w:rPr>
        <w:t>.</w:t>
      </w:r>
    </w:p>
    <w:p w14:paraId="0AE2AD46" w14:textId="77777777" w:rsidR="000734FA" w:rsidRPr="00224840" w:rsidRDefault="000734FA" w:rsidP="00317B00">
      <w:pPr>
        <w:rPr>
          <w:rFonts w:ascii="Calibri" w:hAnsi="Calibri" w:cs="Calibri"/>
        </w:rPr>
      </w:pPr>
    </w:p>
    <w:p w14:paraId="53042C25" w14:textId="10CDEDDA" w:rsidR="00F20F2F" w:rsidRPr="00224840" w:rsidRDefault="00E77056" w:rsidP="00F20F2F">
      <w:pPr>
        <w:rPr>
          <w:rFonts w:ascii="Calibri" w:hAnsi="Calibri" w:cs="Calibri"/>
        </w:rPr>
      </w:pPr>
      <w:r>
        <w:rPr>
          <w:rFonts w:ascii="Calibri" w:hAnsi="Calibri" w:cs="Calibri"/>
          <w:b/>
          <w:bCs/>
        </w:rPr>
        <w:lastRenderedPageBreak/>
        <w:t>2.1</w:t>
      </w:r>
      <w:r w:rsidR="00F20F2F" w:rsidRPr="00224840">
        <w:rPr>
          <w:rFonts w:ascii="Calibri" w:hAnsi="Calibri" w:cs="Calibri"/>
          <w:b/>
          <w:bCs/>
        </w:rPr>
        <w:t xml:space="preserve"> Acid-Base and Electrolyte Imbalances</w:t>
      </w:r>
    </w:p>
    <w:p w14:paraId="621E75CF" w14:textId="77777777" w:rsidR="00F20F2F" w:rsidRPr="00224840" w:rsidRDefault="00F20F2F" w:rsidP="00F20F2F">
      <w:pPr>
        <w:rPr>
          <w:rFonts w:ascii="Calibri" w:hAnsi="Calibri" w:cs="Calibri"/>
        </w:rPr>
      </w:pPr>
      <w:r w:rsidRPr="00224840">
        <w:rPr>
          <w:rFonts w:ascii="Calibri" w:hAnsi="Calibri" w:cs="Calibri"/>
        </w:rPr>
        <w:t>Cold-stunned turtles often exhibit profound physiological imbalances when triaged. Studies have demonstrated that hypothermia in sea turtles is associated with both metabolic and respiratory acidosis. This is characterized by decreased blood pH and elevated partial pressure of carbon dioxide (</w:t>
      </w:r>
      <w:proofErr w:type="spellStart"/>
      <w:r w:rsidRPr="00224840">
        <w:rPr>
          <w:rFonts w:ascii="Calibri" w:hAnsi="Calibri" w:cs="Calibri"/>
        </w:rPr>
        <w:t>pCO</w:t>
      </w:r>
      <w:proofErr w:type="spellEnd"/>
      <w:r w:rsidRPr="00224840">
        <w:rPr>
          <w:rFonts w:ascii="Calibri" w:hAnsi="Calibri" w:cs="Calibri"/>
        </w:rPr>
        <w:t>₂), reflecting impaired respiration and cellular metabolism (Innis et al., 2007). Hypoventilation and reduced gas exchange may result from muscle weakness and pulmonary dysfunction, often compounded by concurrent aspiration or pneumonia.</w:t>
      </w:r>
    </w:p>
    <w:p w14:paraId="51966C72" w14:textId="5576D0EB" w:rsidR="00F20F2F" w:rsidRPr="00224840" w:rsidRDefault="00F20F2F" w:rsidP="00F20F2F">
      <w:pPr>
        <w:rPr>
          <w:rFonts w:ascii="Calibri" w:hAnsi="Calibri" w:cs="Calibri"/>
        </w:rPr>
      </w:pPr>
      <w:r w:rsidRPr="00224840">
        <w:rPr>
          <w:rFonts w:ascii="Calibri" w:hAnsi="Calibri" w:cs="Calibri"/>
        </w:rPr>
        <w:t xml:space="preserve">Electrolyte disturbances are also frequently observed. Hyperkalaemia and hypocalcaemia are among the most common abnormalities. These changes can be life-threatening if they lead to cardiac arrhythmias or impaired neuromuscular function (Innis et al., 2009). Other blood chemistry findings may include elevated blood urea nitrogen (BUN), creatinine, and lactate levels—markers of dehydration, renal </w:t>
      </w:r>
      <w:r w:rsidRPr="00224840">
        <w:rPr>
          <w:rFonts w:ascii="Calibri" w:hAnsi="Calibri" w:cs="Calibri"/>
          <w:color w:val="000000" w:themeColor="text1"/>
        </w:rPr>
        <w:t xml:space="preserve">impairment and anaerobic metabolism </w:t>
      </w:r>
      <w:r w:rsidRPr="00224840">
        <w:rPr>
          <w:rFonts w:ascii="Calibri" w:hAnsi="Calibri" w:cs="Calibri"/>
        </w:rPr>
        <w:t>respectively.</w:t>
      </w:r>
    </w:p>
    <w:p w14:paraId="12CB3991" w14:textId="71588579" w:rsidR="00F20F2F" w:rsidRPr="00224840" w:rsidRDefault="007F521E" w:rsidP="00F20F2F">
      <w:pPr>
        <w:rPr>
          <w:rFonts w:ascii="Calibri" w:hAnsi="Calibri" w:cs="Calibri"/>
        </w:rPr>
      </w:pPr>
      <w:r>
        <w:rPr>
          <w:rFonts w:ascii="Calibri" w:hAnsi="Calibri" w:cs="Calibri"/>
          <w:b/>
          <w:bCs/>
        </w:rPr>
        <w:t>2.2</w:t>
      </w:r>
      <w:r w:rsidR="00F20F2F" w:rsidRPr="00224840">
        <w:rPr>
          <w:rFonts w:ascii="Calibri" w:hAnsi="Calibri" w:cs="Calibri"/>
          <w:b/>
          <w:bCs/>
        </w:rPr>
        <w:t xml:space="preserve"> Hypoglycaemia and Energy Depletion</w:t>
      </w:r>
    </w:p>
    <w:p w14:paraId="43D76A45" w14:textId="576A81C4" w:rsidR="00C24727" w:rsidRPr="00224840" w:rsidRDefault="00F20F2F" w:rsidP="00317B00">
      <w:pPr>
        <w:rPr>
          <w:rFonts w:ascii="Calibri" w:hAnsi="Calibri" w:cs="Calibri"/>
        </w:rPr>
      </w:pPr>
      <w:r w:rsidRPr="00224840">
        <w:rPr>
          <w:rFonts w:ascii="Calibri" w:hAnsi="Calibri" w:cs="Calibri"/>
        </w:rPr>
        <w:t>Cold-stunned turtles often have hypoglycaemia, indicative of depleted energy reserves. This can result from</w:t>
      </w:r>
      <w:r w:rsidRPr="00020D2F">
        <w:rPr>
          <w:rFonts w:ascii="Calibri" w:hAnsi="Calibri" w:cs="Calibri"/>
          <w:b/>
          <w:bCs/>
          <w:color w:val="0070C0"/>
        </w:rPr>
        <w:t xml:space="preserve"> </w:t>
      </w:r>
      <w:r w:rsidRPr="005F6C36">
        <w:rPr>
          <w:rFonts w:ascii="Calibri" w:hAnsi="Calibri" w:cs="Calibri"/>
          <w:color w:val="000000" w:themeColor="text1"/>
        </w:rPr>
        <w:t>both</w:t>
      </w:r>
      <w:r w:rsidRPr="00020D2F">
        <w:rPr>
          <w:rFonts w:ascii="Calibri" w:hAnsi="Calibri" w:cs="Calibri"/>
          <w:color w:val="0070C0"/>
        </w:rPr>
        <w:t xml:space="preserve"> </w:t>
      </w:r>
      <w:proofErr w:type="spellStart"/>
      <w:r w:rsidRPr="00224840">
        <w:rPr>
          <w:rFonts w:ascii="Calibri" w:hAnsi="Calibri" w:cs="Calibri"/>
        </w:rPr>
        <w:t>hypophagia</w:t>
      </w:r>
      <w:proofErr w:type="spellEnd"/>
      <w:r w:rsidRPr="00224840">
        <w:rPr>
          <w:rFonts w:ascii="Calibri" w:hAnsi="Calibri" w:cs="Calibri"/>
        </w:rPr>
        <w:t xml:space="preserve"> leading up to the event and the increased energetic demands of maintaining homeostasis under thermal stress. Hypoglycaemia further impairs brain function, </w:t>
      </w:r>
      <w:r w:rsidRPr="00224840">
        <w:rPr>
          <w:rFonts w:ascii="Calibri" w:hAnsi="Calibri" w:cs="Calibri"/>
          <w:color w:val="000000" w:themeColor="text1"/>
        </w:rPr>
        <w:t xml:space="preserve">reflexes and </w:t>
      </w:r>
      <w:r w:rsidRPr="00224840">
        <w:rPr>
          <w:rFonts w:ascii="Calibri" w:hAnsi="Calibri" w:cs="Calibri"/>
        </w:rPr>
        <w:t>responsiveness, contributing to the clinical presentation of stupor and unresponsiveness often observed in stranded individuals (Stacy et al., 2013).</w:t>
      </w:r>
    </w:p>
    <w:p w14:paraId="3DDE37E1" w14:textId="4180AC9E" w:rsidR="00317B00" w:rsidRPr="00224840" w:rsidRDefault="007F521E" w:rsidP="00317B00">
      <w:pPr>
        <w:rPr>
          <w:rFonts w:ascii="Calibri" w:hAnsi="Calibri" w:cs="Calibri"/>
        </w:rPr>
      </w:pPr>
      <w:r>
        <w:rPr>
          <w:rFonts w:ascii="Calibri" w:hAnsi="Calibri" w:cs="Calibri"/>
          <w:b/>
          <w:bCs/>
        </w:rPr>
        <w:t>2.3</w:t>
      </w:r>
      <w:r w:rsidR="00317B00" w:rsidRPr="00224840">
        <w:rPr>
          <w:rFonts w:ascii="Calibri" w:hAnsi="Calibri" w:cs="Calibri"/>
          <w:b/>
          <w:bCs/>
        </w:rPr>
        <w:t xml:space="preserve"> Physiological and Pathological Effects of Cold-Stunning</w:t>
      </w:r>
    </w:p>
    <w:p w14:paraId="111289A9" w14:textId="07882CDD" w:rsidR="00317B00" w:rsidRDefault="00317B00" w:rsidP="00317B00">
      <w:pPr>
        <w:rPr>
          <w:rFonts w:ascii="Calibri" w:hAnsi="Calibri" w:cs="Calibri"/>
        </w:rPr>
      </w:pPr>
      <w:r w:rsidRPr="00224840">
        <w:rPr>
          <w:rFonts w:ascii="Calibri" w:hAnsi="Calibri" w:cs="Calibri"/>
        </w:rPr>
        <w:t xml:space="preserve">Cold-stunning initiates a suite of physiological dysfunctions in sea turtles, progressing from reversible metabolic depression to severe systemic failure if exposure is prolonged. These effects can vary based on the duration of exposure, the turtle’s age and species, and the presence of secondary infections or trauma. Clinical studies and post-mortem examinations have shed light on the range of impacts that </w:t>
      </w:r>
      <w:r w:rsidR="001C0A3E" w:rsidRPr="00224840">
        <w:rPr>
          <w:rFonts w:ascii="Calibri" w:hAnsi="Calibri" w:cs="Calibri"/>
        </w:rPr>
        <w:t>cold stunning</w:t>
      </w:r>
      <w:r w:rsidRPr="00224840">
        <w:rPr>
          <w:rFonts w:ascii="Calibri" w:hAnsi="Calibri" w:cs="Calibri"/>
        </w:rPr>
        <w:t xml:space="preserve"> exerts on sea turtles’ organ systems (Innis et al., 2007; Stacy et al., 2013).</w:t>
      </w:r>
    </w:p>
    <w:p w14:paraId="69ED3971" w14:textId="77777777" w:rsidR="001319E5" w:rsidRPr="00224840" w:rsidRDefault="001319E5" w:rsidP="00317B00">
      <w:pPr>
        <w:rPr>
          <w:rFonts w:ascii="Calibri" w:hAnsi="Calibri" w:cs="Calibri"/>
        </w:rPr>
      </w:pPr>
    </w:p>
    <w:p w14:paraId="76B96294" w14:textId="4AD7B338" w:rsidR="00317B00" w:rsidRPr="000165CD" w:rsidRDefault="00A9693A" w:rsidP="00317B00">
      <w:pPr>
        <w:rPr>
          <w:rFonts w:ascii="Calibri" w:hAnsi="Calibri" w:cs="Calibri"/>
        </w:rPr>
      </w:pPr>
      <w:r w:rsidRPr="000165CD">
        <w:rPr>
          <w:rFonts w:ascii="Calibri" w:hAnsi="Calibri" w:cs="Calibri"/>
          <w:b/>
          <w:bCs/>
        </w:rPr>
        <w:t>2.4</w:t>
      </w:r>
      <w:r w:rsidR="00317B00" w:rsidRPr="000165CD">
        <w:rPr>
          <w:rFonts w:ascii="Calibri" w:hAnsi="Calibri" w:cs="Calibri"/>
          <w:b/>
          <w:bCs/>
        </w:rPr>
        <w:t xml:space="preserve"> Metabolic Suppression and Respiratory Impairment</w:t>
      </w:r>
    </w:p>
    <w:p w14:paraId="671AAF29" w14:textId="54FCACE5" w:rsidR="000165CD" w:rsidRPr="00D87F72" w:rsidRDefault="000165CD" w:rsidP="000165CD">
      <w:pPr>
        <w:rPr>
          <w:rFonts w:ascii="Calibri" w:hAnsi="Calibri" w:cs="Calibri"/>
        </w:rPr>
      </w:pPr>
      <w:r w:rsidRPr="00D87F72">
        <w:rPr>
          <w:rFonts w:ascii="Calibri" w:hAnsi="Calibri" w:cs="Calibri"/>
        </w:rPr>
        <w:t xml:space="preserve">As core body temperature drops, turtles experience bradycardia, hypoventilation, and a significant decrease in metabolic rate. This hypometabolic state is an adaptation for survival but also leads to hypoxia in peripheral tissues. With reduced oxygen availability and poor </w:t>
      </w:r>
      <w:proofErr w:type="gramStart"/>
      <w:r w:rsidRPr="005F6C36">
        <w:rPr>
          <w:rFonts w:ascii="Calibri" w:hAnsi="Calibri" w:cs="Calibri"/>
          <w:color w:val="000000" w:themeColor="text1"/>
        </w:rPr>
        <w:t>circulation</w:t>
      </w:r>
      <w:proofErr w:type="gramEnd"/>
      <w:r w:rsidRPr="005F6C36">
        <w:rPr>
          <w:rFonts w:ascii="Calibri" w:hAnsi="Calibri" w:cs="Calibri"/>
          <w:color w:val="000000" w:themeColor="text1"/>
        </w:rPr>
        <w:t xml:space="preserve"> the </w:t>
      </w:r>
      <w:r w:rsidRPr="00D87F72">
        <w:rPr>
          <w:rFonts w:ascii="Calibri" w:hAnsi="Calibri" w:cs="Calibri"/>
        </w:rPr>
        <w:t>body shifts toward anaerobic metabolism, resulting in the accumulation of lactic acid and other metabolic byproducts, contributing to metabolic acidosis (</w:t>
      </w:r>
      <w:proofErr w:type="spellStart"/>
      <w:r w:rsidRPr="00D87F72">
        <w:rPr>
          <w:rFonts w:ascii="Calibri" w:hAnsi="Calibri" w:cs="Calibri"/>
        </w:rPr>
        <w:t>Stabenau</w:t>
      </w:r>
      <w:proofErr w:type="spellEnd"/>
      <w:r w:rsidRPr="00D87F72">
        <w:rPr>
          <w:rFonts w:ascii="Calibri" w:hAnsi="Calibri" w:cs="Calibri"/>
        </w:rPr>
        <w:t xml:space="preserve"> et al., 1991).</w:t>
      </w:r>
    </w:p>
    <w:p w14:paraId="3140BA1A" w14:textId="2FBC9EF8" w:rsidR="000165CD" w:rsidRPr="00D87F72" w:rsidRDefault="000165CD" w:rsidP="000165CD">
      <w:pPr>
        <w:rPr>
          <w:rFonts w:ascii="Calibri" w:hAnsi="Calibri" w:cs="Calibri"/>
        </w:rPr>
      </w:pPr>
      <w:r w:rsidRPr="00D87F72">
        <w:rPr>
          <w:rFonts w:ascii="Calibri" w:hAnsi="Calibri" w:cs="Calibri"/>
        </w:rPr>
        <w:lastRenderedPageBreak/>
        <w:t xml:space="preserve">In clinical studies, blood gas analyses of cold-stunned Kemp’s ridley and green turtles often reveal acidosis, </w:t>
      </w:r>
      <w:r w:rsidRPr="005F6C36">
        <w:rPr>
          <w:rFonts w:ascii="Calibri" w:hAnsi="Calibri" w:cs="Calibri"/>
          <w:color w:val="000000" w:themeColor="text1"/>
        </w:rPr>
        <w:t xml:space="preserve">hypercapnia and </w:t>
      </w:r>
      <w:r w:rsidRPr="00D87F72">
        <w:rPr>
          <w:rFonts w:ascii="Calibri" w:hAnsi="Calibri" w:cs="Calibri"/>
        </w:rPr>
        <w:t>hypoxia. Without intervention, these disturbances can lead to organ failure, particularly affecting the lungs, liver, and kidneys (Innis et al., 2009).</w:t>
      </w:r>
    </w:p>
    <w:p w14:paraId="3939811D" w14:textId="5E776A8F" w:rsidR="000165CD" w:rsidRPr="00D87F72" w:rsidRDefault="000165CD" w:rsidP="000165CD">
      <w:pPr>
        <w:rPr>
          <w:rFonts w:ascii="Calibri" w:hAnsi="Calibri" w:cs="Calibri"/>
        </w:rPr>
      </w:pPr>
      <w:proofErr w:type="spellStart"/>
      <w:r w:rsidRPr="00D87F72">
        <w:rPr>
          <w:rFonts w:ascii="Calibri" w:hAnsi="Calibri" w:cs="Calibri"/>
        </w:rPr>
        <w:t>Stabenau</w:t>
      </w:r>
      <w:proofErr w:type="spellEnd"/>
      <w:r w:rsidRPr="00D87F72">
        <w:rPr>
          <w:rFonts w:ascii="Calibri" w:hAnsi="Calibri" w:cs="Calibri"/>
        </w:rPr>
        <w:t xml:space="preserve"> et al. (1991) examined turtles undergoing </w:t>
      </w:r>
      <w:r w:rsidR="009007E1" w:rsidRPr="009007E1">
        <w:rPr>
          <w:rFonts w:ascii="Calibri" w:hAnsi="Calibri" w:cs="Calibri"/>
        </w:rPr>
        <w:t>apnoeic</w:t>
      </w:r>
      <w:r w:rsidRPr="00D87F72">
        <w:rPr>
          <w:rFonts w:ascii="Calibri" w:hAnsi="Calibri" w:cs="Calibri"/>
        </w:rPr>
        <w:t xml:space="preserve"> swimming and forced submergence, </w:t>
      </w:r>
      <w:r w:rsidRPr="005F6C36">
        <w:rPr>
          <w:rFonts w:ascii="Calibri" w:hAnsi="Calibri" w:cs="Calibri"/>
          <w:color w:val="000000" w:themeColor="text1"/>
        </w:rPr>
        <w:t>result</w:t>
      </w:r>
      <w:r w:rsidR="00865417" w:rsidRPr="005F6C36">
        <w:rPr>
          <w:rFonts w:ascii="Calibri" w:hAnsi="Calibri" w:cs="Calibri"/>
          <w:color w:val="000000" w:themeColor="text1"/>
        </w:rPr>
        <w:t>ing</w:t>
      </w:r>
      <w:r w:rsidRPr="005F6C36">
        <w:rPr>
          <w:rFonts w:ascii="Calibri" w:hAnsi="Calibri" w:cs="Calibri"/>
          <w:color w:val="000000" w:themeColor="text1"/>
        </w:rPr>
        <w:t xml:space="preserve"> in </w:t>
      </w:r>
      <w:r w:rsidRPr="00D87F72">
        <w:rPr>
          <w:rFonts w:ascii="Calibri" w:hAnsi="Calibri" w:cs="Calibri"/>
        </w:rPr>
        <w:t>significant metabolic acidosis. Prolonged exposure in colder waters led to bradycardia and subsequent hypoxia. However, the study's small sample size and dated methodology may affect its reliability.</w:t>
      </w:r>
    </w:p>
    <w:p w14:paraId="18A4C9FC" w14:textId="0DF0E9EF" w:rsidR="008D50B2" w:rsidRPr="005F6C36" w:rsidRDefault="005F6C36" w:rsidP="005F6C36">
      <w:pPr>
        <w:rPr>
          <w:rFonts w:ascii="Calibri" w:hAnsi="Calibri" w:cs="Calibri"/>
        </w:rPr>
      </w:pPr>
      <w:r w:rsidRPr="005F6C36">
        <w:rPr>
          <w:rFonts w:ascii="Calibri" w:hAnsi="Calibri" w:cs="Calibri"/>
        </w:rPr>
        <w:t>Innis et al. (2007) found similar results, which need a methodology review. Main et al. (2017) supports these findings and mentions issues like immunosuppression leading to bacterial pneumonia and septicaemia upon rescue. Despite being a secondary source, Main et al. is recent and credible. Decreased metabolic function limits turtles' immune responses, resulting in opportunistic infections like bacterial pneumonia or septicaemia upon rescue (Manire et al., 2017). These complications significantly increase post-stranding morbidity and mortality.</w:t>
      </w:r>
    </w:p>
    <w:p w14:paraId="760DCF74" w14:textId="294AD9EA" w:rsidR="00ED4A05" w:rsidRPr="005F6C36" w:rsidRDefault="00ED4A05" w:rsidP="00ED4A05">
      <w:pPr>
        <w:rPr>
          <w:rFonts w:ascii="Calibri" w:hAnsi="Calibri" w:cs="Calibri"/>
          <w:color w:val="000000" w:themeColor="text1"/>
        </w:rPr>
      </w:pPr>
      <w:r w:rsidRPr="005F6C36">
        <w:rPr>
          <w:rFonts w:ascii="Calibri" w:hAnsi="Calibri" w:cs="Calibri"/>
          <w:color w:val="000000" w:themeColor="text1"/>
        </w:rPr>
        <w:t>A study conducted by Spielvogel et al., (2017) analys</w:t>
      </w:r>
      <w:r w:rsidR="00865417" w:rsidRPr="005F6C36">
        <w:rPr>
          <w:rFonts w:ascii="Calibri" w:hAnsi="Calibri" w:cs="Calibri"/>
          <w:color w:val="000000" w:themeColor="text1"/>
        </w:rPr>
        <w:t>ed</w:t>
      </w:r>
      <w:r w:rsidRPr="005F6C36">
        <w:rPr>
          <w:rFonts w:ascii="Calibri" w:hAnsi="Calibri" w:cs="Calibri"/>
          <w:color w:val="000000" w:themeColor="text1"/>
        </w:rPr>
        <w:t xml:space="preserve"> the use and outcome of P</w:t>
      </w:r>
      <w:r w:rsidR="003E4112" w:rsidRPr="005F6C36">
        <w:rPr>
          <w:rFonts w:ascii="Calibri" w:hAnsi="Calibri" w:cs="Calibri"/>
          <w:color w:val="000000" w:themeColor="text1"/>
        </w:rPr>
        <w:t xml:space="preserve">ositive </w:t>
      </w:r>
      <w:r w:rsidRPr="005F6C36">
        <w:rPr>
          <w:rFonts w:ascii="Calibri" w:hAnsi="Calibri" w:cs="Calibri"/>
          <w:color w:val="000000" w:themeColor="text1"/>
        </w:rPr>
        <w:t>P</w:t>
      </w:r>
      <w:r w:rsidR="003E4112" w:rsidRPr="005F6C36">
        <w:rPr>
          <w:rFonts w:ascii="Calibri" w:hAnsi="Calibri" w:cs="Calibri"/>
          <w:color w:val="000000" w:themeColor="text1"/>
        </w:rPr>
        <w:t xml:space="preserve">ressure </w:t>
      </w:r>
      <w:r w:rsidRPr="005F6C36">
        <w:rPr>
          <w:rFonts w:ascii="Calibri" w:hAnsi="Calibri" w:cs="Calibri"/>
          <w:color w:val="000000" w:themeColor="text1"/>
        </w:rPr>
        <w:t>V</w:t>
      </w:r>
      <w:r w:rsidR="003E4112" w:rsidRPr="005F6C36">
        <w:rPr>
          <w:rFonts w:ascii="Calibri" w:hAnsi="Calibri" w:cs="Calibri"/>
          <w:color w:val="000000" w:themeColor="text1"/>
        </w:rPr>
        <w:t>entilation (PPV)</w:t>
      </w:r>
      <w:r w:rsidRPr="005F6C36">
        <w:rPr>
          <w:rFonts w:ascii="Calibri" w:hAnsi="Calibri" w:cs="Calibri"/>
          <w:color w:val="000000" w:themeColor="text1"/>
        </w:rPr>
        <w:t xml:space="preserve"> on 48 critically ill cold stunned turtles over a six-year period. </w:t>
      </w:r>
      <w:r w:rsidR="00865417" w:rsidRPr="005F6C36">
        <w:rPr>
          <w:rFonts w:ascii="Calibri" w:hAnsi="Calibri" w:cs="Calibri"/>
          <w:color w:val="000000" w:themeColor="text1"/>
        </w:rPr>
        <w:t>It</w:t>
      </w:r>
      <w:r w:rsidRPr="005F6C36">
        <w:rPr>
          <w:rFonts w:ascii="Calibri" w:hAnsi="Calibri" w:cs="Calibri"/>
          <w:color w:val="000000" w:themeColor="text1"/>
        </w:rPr>
        <w:t xml:space="preserve"> found that the improvements were variable, </w:t>
      </w:r>
      <w:r w:rsidR="00865417" w:rsidRPr="005F6C36">
        <w:rPr>
          <w:rFonts w:ascii="Calibri" w:hAnsi="Calibri" w:cs="Calibri"/>
          <w:color w:val="000000" w:themeColor="text1"/>
        </w:rPr>
        <w:t>probably</w:t>
      </w:r>
      <w:r w:rsidRPr="005F6C36">
        <w:rPr>
          <w:rFonts w:ascii="Calibri" w:hAnsi="Calibri" w:cs="Calibri"/>
          <w:color w:val="000000" w:themeColor="text1"/>
        </w:rPr>
        <w:t xml:space="preserve"> due to the degree of illness on presentation. The author report</w:t>
      </w:r>
      <w:r w:rsidR="002E056C" w:rsidRPr="005F6C36">
        <w:rPr>
          <w:rFonts w:ascii="Calibri" w:hAnsi="Calibri" w:cs="Calibri"/>
          <w:color w:val="000000" w:themeColor="text1"/>
        </w:rPr>
        <w:t>ed</w:t>
      </w:r>
      <w:r w:rsidRPr="005F6C36">
        <w:rPr>
          <w:rFonts w:ascii="Calibri" w:hAnsi="Calibri" w:cs="Calibri"/>
          <w:color w:val="000000" w:themeColor="text1"/>
        </w:rPr>
        <w:t xml:space="preserve"> that on average the use of PPV resulted in significant physical and physiological improvements between the beginning and end of ventilation. Although the study used a range of turtle species, it was generally well conducted </w:t>
      </w:r>
      <w:r w:rsidR="00E148D6" w:rsidRPr="005F6C36">
        <w:rPr>
          <w:rFonts w:ascii="Calibri" w:hAnsi="Calibri" w:cs="Calibri"/>
          <w:color w:val="000000" w:themeColor="text1"/>
        </w:rPr>
        <w:t>a</w:t>
      </w:r>
      <w:r w:rsidR="002E056C" w:rsidRPr="005F6C36">
        <w:rPr>
          <w:rFonts w:ascii="Calibri" w:hAnsi="Calibri" w:cs="Calibri"/>
          <w:color w:val="000000" w:themeColor="text1"/>
        </w:rPr>
        <w:t>nd</w:t>
      </w:r>
      <w:r w:rsidRPr="005F6C36">
        <w:rPr>
          <w:rFonts w:ascii="Calibri" w:hAnsi="Calibri" w:cs="Calibri"/>
          <w:color w:val="000000" w:themeColor="text1"/>
        </w:rPr>
        <w:t xml:space="preserve"> produced statistically significant findings. </w:t>
      </w:r>
    </w:p>
    <w:p w14:paraId="0874098D" w14:textId="77777777" w:rsidR="00317B00" w:rsidRPr="00224840" w:rsidRDefault="00317B00" w:rsidP="00317B00">
      <w:pPr>
        <w:rPr>
          <w:rFonts w:ascii="Calibri" w:hAnsi="Calibri" w:cs="Calibri"/>
        </w:rPr>
      </w:pPr>
    </w:p>
    <w:p w14:paraId="7E84B266" w14:textId="5F25433B" w:rsidR="00317B00" w:rsidRPr="00224840" w:rsidRDefault="00A9693A" w:rsidP="00317B00">
      <w:pPr>
        <w:rPr>
          <w:rFonts w:ascii="Calibri" w:hAnsi="Calibri" w:cs="Calibri"/>
        </w:rPr>
      </w:pPr>
      <w:r>
        <w:rPr>
          <w:rFonts w:ascii="Calibri" w:hAnsi="Calibri" w:cs="Calibri"/>
          <w:b/>
          <w:bCs/>
        </w:rPr>
        <w:t>2.5</w:t>
      </w:r>
      <w:r w:rsidR="00317B00" w:rsidRPr="00224840">
        <w:rPr>
          <w:rFonts w:ascii="Calibri" w:hAnsi="Calibri" w:cs="Calibri"/>
          <w:b/>
          <w:bCs/>
        </w:rPr>
        <w:t xml:space="preserve"> Cardiovascular and Electrolyte Disturbances</w:t>
      </w:r>
    </w:p>
    <w:p w14:paraId="3FF5BD85" w14:textId="01227496" w:rsidR="00317B00" w:rsidRPr="00224840" w:rsidRDefault="00317B00" w:rsidP="00317B00">
      <w:pPr>
        <w:rPr>
          <w:rFonts w:ascii="Calibri" w:hAnsi="Calibri" w:cs="Calibri"/>
        </w:rPr>
      </w:pPr>
      <w:r w:rsidRPr="00224840">
        <w:rPr>
          <w:rFonts w:ascii="Calibri" w:hAnsi="Calibri" w:cs="Calibri"/>
        </w:rPr>
        <w:t xml:space="preserve">One of the hallmark findings in cold-stunned turtles is dysregulation of electrolyte homeostasis. </w:t>
      </w:r>
      <w:r w:rsidR="00AF4B62" w:rsidRPr="00224840">
        <w:rPr>
          <w:rFonts w:ascii="Calibri" w:hAnsi="Calibri" w:cs="Calibri"/>
        </w:rPr>
        <w:t>Hyperkalaemia</w:t>
      </w:r>
      <w:r w:rsidRPr="00224840">
        <w:rPr>
          <w:rFonts w:ascii="Calibri" w:hAnsi="Calibri" w:cs="Calibri"/>
        </w:rPr>
        <w:t xml:space="preserve"> is a common and potentially fatal complication, as elevated serum potassium levels can lead to cardiac arrhythmias and sudden death (Stacy et al., 2013). Other observed imbalances include hyponatremia, </w:t>
      </w:r>
      <w:r w:rsidR="00AF4B62" w:rsidRPr="00224840">
        <w:rPr>
          <w:rFonts w:ascii="Calibri" w:hAnsi="Calibri" w:cs="Calibri"/>
          <w:color w:val="000000" w:themeColor="text1"/>
        </w:rPr>
        <w:t>hypocalcaemia</w:t>
      </w:r>
      <w:r w:rsidRPr="00224840">
        <w:rPr>
          <w:rFonts w:ascii="Calibri" w:hAnsi="Calibri" w:cs="Calibri"/>
          <w:color w:val="000000" w:themeColor="text1"/>
        </w:rPr>
        <w:t xml:space="preserve"> and </w:t>
      </w:r>
      <w:r w:rsidRPr="00224840">
        <w:rPr>
          <w:rFonts w:ascii="Calibri" w:hAnsi="Calibri" w:cs="Calibri"/>
        </w:rPr>
        <w:t>altered chloride levels.</w:t>
      </w:r>
    </w:p>
    <w:p w14:paraId="240A318C" w14:textId="68C3BA6E" w:rsidR="00A53D11" w:rsidRDefault="00317B00" w:rsidP="00317B00">
      <w:pPr>
        <w:rPr>
          <w:rFonts w:ascii="Calibri" w:hAnsi="Calibri" w:cs="Calibri"/>
        </w:rPr>
      </w:pPr>
      <w:r w:rsidRPr="00224840">
        <w:rPr>
          <w:rFonts w:ascii="Calibri" w:hAnsi="Calibri" w:cs="Calibri"/>
        </w:rPr>
        <w:t>Hypothermia also contributes to increased blood viscosity, slowing circulation and impairing the delivery of oxygen and nutrients. Electrocardiographic (ECG) monitoring of cold-stunned turtles has identified prolonged Q-T intervals and irregular heart rhythms in severely affected individuals (Anderson et al., 2011), reflecting significant cardiac strain under cold stress.</w:t>
      </w:r>
    </w:p>
    <w:p w14:paraId="5EB380D4" w14:textId="77777777" w:rsidR="000734FA" w:rsidRDefault="000734FA" w:rsidP="00317B00">
      <w:pPr>
        <w:rPr>
          <w:rFonts w:ascii="Calibri" w:hAnsi="Calibri" w:cs="Calibri"/>
        </w:rPr>
      </w:pPr>
    </w:p>
    <w:p w14:paraId="7BEFF616" w14:textId="77777777" w:rsidR="000734FA" w:rsidRDefault="000734FA" w:rsidP="00317B00">
      <w:pPr>
        <w:rPr>
          <w:rFonts w:ascii="Calibri" w:hAnsi="Calibri" w:cs="Calibri"/>
        </w:rPr>
      </w:pPr>
    </w:p>
    <w:p w14:paraId="25264DD1" w14:textId="77777777" w:rsidR="000734FA" w:rsidRPr="00224840" w:rsidRDefault="000734FA" w:rsidP="00317B00">
      <w:pPr>
        <w:rPr>
          <w:rFonts w:ascii="Calibri" w:hAnsi="Calibri" w:cs="Calibri"/>
        </w:rPr>
      </w:pPr>
    </w:p>
    <w:p w14:paraId="6EFB3083" w14:textId="33910713" w:rsidR="00317B00" w:rsidRPr="00224840" w:rsidRDefault="00A9693A" w:rsidP="00317B00">
      <w:pPr>
        <w:rPr>
          <w:rFonts w:ascii="Calibri" w:hAnsi="Calibri" w:cs="Calibri"/>
        </w:rPr>
      </w:pPr>
      <w:r>
        <w:rPr>
          <w:rFonts w:ascii="Calibri" w:hAnsi="Calibri" w:cs="Calibri"/>
          <w:b/>
          <w:bCs/>
        </w:rPr>
        <w:lastRenderedPageBreak/>
        <w:t>2.6</w:t>
      </w:r>
      <w:r w:rsidR="00317B00" w:rsidRPr="00224840">
        <w:rPr>
          <w:rFonts w:ascii="Calibri" w:hAnsi="Calibri" w:cs="Calibri"/>
          <w:b/>
          <w:bCs/>
        </w:rPr>
        <w:t xml:space="preserve"> Immune Suppression and Infectious Diseas</w:t>
      </w:r>
      <w:r w:rsidR="00A53D11" w:rsidRPr="00224840">
        <w:rPr>
          <w:rFonts w:ascii="Calibri" w:hAnsi="Calibri" w:cs="Calibri"/>
          <w:b/>
          <w:bCs/>
        </w:rPr>
        <w:t>e</w:t>
      </w:r>
    </w:p>
    <w:p w14:paraId="2633D701" w14:textId="3823D9C6" w:rsidR="00317B00" w:rsidRPr="00224840" w:rsidRDefault="00317B00" w:rsidP="00317B00">
      <w:pPr>
        <w:rPr>
          <w:rFonts w:ascii="Calibri" w:hAnsi="Calibri" w:cs="Calibri"/>
        </w:rPr>
      </w:pPr>
      <w:r w:rsidRPr="00224840">
        <w:rPr>
          <w:rFonts w:ascii="Calibri" w:hAnsi="Calibri" w:cs="Calibri"/>
        </w:rPr>
        <w:t xml:space="preserve">Immune function in reptiles is </w:t>
      </w:r>
      <w:proofErr w:type="gramStart"/>
      <w:r w:rsidRPr="00224840">
        <w:rPr>
          <w:rFonts w:ascii="Calibri" w:hAnsi="Calibri" w:cs="Calibri"/>
        </w:rPr>
        <w:t>temperature-dependent</w:t>
      </w:r>
      <w:proofErr w:type="gramEnd"/>
      <w:r w:rsidRPr="00224840">
        <w:rPr>
          <w:rFonts w:ascii="Calibri" w:hAnsi="Calibri" w:cs="Calibri"/>
        </w:rPr>
        <w:t xml:space="preserve">. </w:t>
      </w:r>
      <w:r w:rsidRPr="005F6C36">
        <w:rPr>
          <w:rFonts w:ascii="Calibri" w:hAnsi="Calibri" w:cs="Calibri"/>
          <w:color w:val="000000" w:themeColor="text1"/>
        </w:rPr>
        <w:t xml:space="preserve">As turtles </w:t>
      </w:r>
      <w:r w:rsidRPr="00224840">
        <w:rPr>
          <w:rFonts w:ascii="Calibri" w:hAnsi="Calibri" w:cs="Calibri"/>
          <w:color w:val="000000" w:themeColor="text1"/>
        </w:rPr>
        <w:t xml:space="preserve">cool their </w:t>
      </w:r>
      <w:r w:rsidRPr="00224840">
        <w:rPr>
          <w:rFonts w:ascii="Calibri" w:hAnsi="Calibri" w:cs="Calibri"/>
        </w:rPr>
        <w:t>immunological responses become suppressed, predisposing them to opportunistic infections. Cold-stunned turtles often present with bacterial pneumonia, evidenced by radiographic or post-mortem findings of pulmonary consolidation and inflammation (Manire et al., 2017). Common pathogens isolated include </w:t>
      </w:r>
      <w:r w:rsidRPr="00224840">
        <w:rPr>
          <w:rFonts w:ascii="Calibri" w:hAnsi="Calibri" w:cs="Calibri"/>
          <w:i/>
          <w:iCs/>
        </w:rPr>
        <w:t>Pseudomonas spp.</w:t>
      </w:r>
      <w:r w:rsidRPr="00224840">
        <w:rPr>
          <w:rFonts w:ascii="Calibri" w:hAnsi="Calibri" w:cs="Calibri"/>
        </w:rPr>
        <w:t>, </w:t>
      </w:r>
      <w:r w:rsidRPr="00224840">
        <w:rPr>
          <w:rFonts w:ascii="Calibri" w:hAnsi="Calibri" w:cs="Calibri"/>
          <w:i/>
          <w:iCs/>
        </w:rPr>
        <w:t>Aeromonas spp.</w:t>
      </w:r>
      <w:r w:rsidRPr="00224840">
        <w:rPr>
          <w:rFonts w:ascii="Calibri" w:hAnsi="Calibri" w:cs="Calibri"/>
        </w:rPr>
        <w:t>, and </w:t>
      </w:r>
      <w:r w:rsidRPr="00224840">
        <w:rPr>
          <w:rFonts w:ascii="Calibri" w:hAnsi="Calibri" w:cs="Calibri"/>
          <w:i/>
          <w:iCs/>
        </w:rPr>
        <w:t>Vibrio spp.</w:t>
      </w:r>
      <w:r w:rsidRPr="00224840">
        <w:rPr>
          <w:rFonts w:ascii="Calibri" w:hAnsi="Calibri" w:cs="Calibri"/>
        </w:rPr>
        <w:t xml:space="preserve">, which are prevalent in marine environments and can become pathogenic when host </w:t>
      </w:r>
      <w:r w:rsidR="00AF4B62" w:rsidRPr="00224840">
        <w:rPr>
          <w:rFonts w:ascii="Calibri" w:hAnsi="Calibri" w:cs="Calibri"/>
        </w:rPr>
        <w:t>defences</w:t>
      </w:r>
      <w:r w:rsidRPr="00224840">
        <w:rPr>
          <w:rFonts w:ascii="Calibri" w:hAnsi="Calibri" w:cs="Calibri"/>
        </w:rPr>
        <w:t xml:space="preserve"> are compromised.</w:t>
      </w:r>
      <w:r w:rsidR="00F8632B" w:rsidRPr="00224840">
        <w:rPr>
          <w:rFonts w:ascii="Calibri" w:hAnsi="Calibri" w:cs="Calibri"/>
        </w:rPr>
        <w:t xml:space="preserve"> These </w:t>
      </w:r>
      <w:r w:rsidRPr="00224840">
        <w:rPr>
          <w:rFonts w:ascii="Calibri" w:hAnsi="Calibri" w:cs="Calibri"/>
        </w:rPr>
        <w:t xml:space="preserve">Infections result in </w:t>
      </w:r>
      <w:r w:rsidR="00AF4B62" w:rsidRPr="00224840">
        <w:rPr>
          <w:rFonts w:ascii="Calibri" w:hAnsi="Calibri" w:cs="Calibri"/>
        </w:rPr>
        <w:t>septicaemia</w:t>
      </w:r>
      <w:r w:rsidRPr="00224840">
        <w:rPr>
          <w:rFonts w:ascii="Calibri" w:hAnsi="Calibri" w:cs="Calibri"/>
        </w:rPr>
        <w:t>, which further</w:t>
      </w:r>
      <w:r w:rsidR="00127F60" w:rsidRPr="00224840">
        <w:rPr>
          <w:rFonts w:ascii="Calibri" w:hAnsi="Calibri" w:cs="Calibri"/>
        </w:rPr>
        <w:t xml:space="preserve"> negatively impacts </w:t>
      </w:r>
      <w:r w:rsidRPr="00224840">
        <w:rPr>
          <w:rFonts w:ascii="Calibri" w:hAnsi="Calibri" w:cs="Calibri"/>
        </w:rPr>
        <w:t>organ</w:t>
      </w:r>
      <w:r w:rsidR="00127F60" w:rsidRPr="00224840">
        <w:rPr>
          <w:rFonts w:ascii="Calibri" w:hAnsi="Calibri" w:cs="Calibri"/>
        </w:rPr>
        <w:t xml:space="preserve"> </w:t>
      </w:r>
      <w:r w:rsidRPr="00224840">
        <w:rPr>
          <w:rFonts w:ascii="Calibri" w:hAnsi="Calibri" w:cs="Calibri"/>
        </w:rPr>
        <w:t xml:space="preserve">function. Chronic or unresolved infections in recovered turtles may cause long-term health impacts that complicate rehabilitation and </w:t>
      </w:r>
      <w:r w:rsidR="00F875E1" w:rsidRPr="00224840">
        <w:rPr>
          <w:rFonts w:ascii="Calibri" w:hAnsi="Calibri" w:cs="Calibri"/>
          <w:color w:val="000000" w:themeColor="text1"/>
        </w:rPr>
        <w:t>significantly</w:t>
      </w:r>
      <w:r w:rsidR="001301D0" w:rsidRPr="00224840">
        <w:rPr>
          <w:rFonts w:ascii="Calibri" w:hAnsi="Calibri" w:cs="Calibri"/>
          <w:color w:val="000000" w:themeColor="text1"/>
        </w:rPr>
        <w:t xml:space="preserve"> </w:t>
      </w:r>
      <w:r w:rsidRPr="00224840">
        <w:rPr>
          <w:rFonts w:ascii="Calibri" w:hAnsi="Calibri" w:cs="Calibri"/>
          <w:color w:val="000000" w:themeColor="text1"/>
        </w:rPr>
        <w:t xml:space="preserve">reduce </w:t>
      </w:r>
      <w:r w:rsidRPr="00224840">
        <w:rPr>
          <w:rFonts w:ascii="Calibri" w:hAnsi="Calibri" w:cs="Calibri"/>
        </w:rPr>
        <w:t>post-release survival.</w:t>
      </w:r>
    </w:p>
    <w:p w14:paraId="05378560" w14:textId="65C2C3F1" w:rsidR="00317B00" w:rsidRPr="00224840" w:rsidRDefault="00A9693A" w:rsidP="00317B00">
      <w:pPr>
        <w:rPr>
          <w:rFonts w:ascii="Calibri" w:hAnsi="Calibri" w:cs="Calibri"/>
        </w:rPr>
      </w:pPr>
      <w:r>
        <w:rPr>
          <w:rFonts w:ascii="Calibri" w:hAnsi="Calibri" w:cs="Calibri"/>
          <w:b/>
          <w:bCs/>
        </w:rPr>
        <w:t>2.7</w:t>
      </w:r>
      <w:r w:rsidR="00317B00" w:rsidRPr="00224840">
        <w:rPr>
          <w:rFonts w:ascii="Calibri" w:hAnsi="Calibri" w:cs="Calibri"/>
          <w:b/>
          <w:bCs/>
        </w:rPr>
        <w:t xml:space="preserve"> Neurological and Musculoskeletal Impacts</w:t>
      </w:r>
    </w:p>
    <w:p w14:paraId="4A0658FB" w14:textId="30A9B879" w:rsidR="00317B00" w:rsidRPr="00224840" w:rsidRDefault="00317B00" w:rsidP="00317B00">
      <w:pPr>
        <w:rPr>
          <w:rFonts w:ascii="Calibri" w:hAnsi="Calibri" w:cs="Calibri"/>
        </w:rPr>
      </w:pPr>
      <w:r w:rsidRPr="00224840">
        <w:rPr>
          <w:rFonts w:ascii="Calibri" w:hAnsi="Calibri" w:cs="Calibri"/>
        </w:rPr>
        <w:t xml:space="preserve">Neurological signs in cold-stunned turtles may include decreased responsiveness, loss of righting reflex, uncoordinated swimming, and stupor. These symptoms result not only from the direct effects of hypothermia on brain function but also from secondary </w:t>
      </w:r>
      <w:r w:rsidR="00AF4B62" w:rsidRPr="00224840">
        <w:rPr>
          <w:rFonts w:ascii="Calibri" w:hAnsi="Calibri" w:cs="Calibri"/>
        </w:rPr>
        <w:t>hypoglycaemia</w:t>
      </w:r>
      <w:r w:rsidRPr="00224840">
        <w:rPr>
          <w:rFonts w:ascii="Calibri" w:hAnsi="Calibri" w:cs="Calibri"/>
        </w:rPr>
        <w:t xml:space="preserve"> and hypoxia. In some </w:t>
      </w:r>
      <w:proofErr w:type="gramStart"/>
      <w:r w:rsidRPr="00224840">
        <w:rPr>
          <w:rFonts w:ascii="Calibri" w:hAnsi="Calibri" w:cs="Calibri"/>
          <w:color w:val="000000" w:themeColor="text1"/>
        </w:rPr>
        <w:t>cases</w:t>
      </w:r>
      <w:proofErr w:type="gramEnd"/>
      <w:r w:rsidRPr="00224840">
        <w:rPr>
          <w:rFonts w:ascii="Calibri" w:hAnsi="Calibri" w:cs="Calibri"/>
          <w:color w:val="000000" w:themeColor="text1"/>
        </w:rPr>
        <w:t xml:space="preserve"> turtles </w:t>
      </w:r>
      <w:r w:rsidRPr="00224840">
        <w:rPr>
          <w:rFonts w:ascii="Calibri" w:hAnsi="Calibri" w:cs="Calibri"/>
        </w:rPr>
        <w:t xml:space="preserve">may suffer brain </w:t>
      </w:r>
      <w:r w:rsidRPr="00224840">
        <w:rPr>
          <w:rFonts w:ascii="Calibri" w:hAnsi="Calibri" w:cs="Calibri"/>
          <w:color w:val="000000" w:themeColor="text1"/>
        </w:rPr>
        <w:t xml:space="preserve">ischemia which, </w:t>
      </w:r>
      <w:r w:rsidRPr="00224840">
        <w:rPr>
          <w:rFonts w:ascii="Calibri" w:hAnsi="Calibri" w:cs="Calibri"/>
        </w:rPr>
        <w:t>if prolonged, can lead to permanent neurological damage (Innis et al., 2009).</w:t>
      </w:r>
    </w:p>
    <w:p w14:paraId="18CC3FC6" w14:textId="7575F697" w:rsidR="00081213" w:rsidRPr="00224840" w:rsidRDefault="00317B00" w:rsidP="00317B00">
      <w:pPr>
        <w:rPr>
          <w:rFonts w:ascii="Calibri" w:hAnsi="Calibri" w:cs="Calibri"/>
        </w:rPr>
      </w:pPr>
      <w:r w:rsidRPr="00224840">
        <w:rPr>
          <w:rFonts w:ascii="Calibri" w:hAnsi="Calibri" w:cs="Calibri"/>
        </w:rPr>
        <w:t>Musculoskeletal injuries are also common</w:t>
      </w:r>
      <w:r w:rsidR="00333E90" w:rsidRPr="00224840">
        <w:rPr>
          <w:rFonts w:ascii="Calibri" w:hAnsi="Calibri" w:cs="Calibri"/>
        </w:rPr>
        <w:t>,</w:t>
      </w:r>
      <w:r w:rsidRPr="00224840">
        <w:rPr>
          <w:rFonts w:ascii="Calibri" w:hAnsi="Calibri" w:cs="Calibri"/>
        </w:rPr>
        <w:t xml:space="preserve"> </w:t>
      </w:r>
      <w:r w:rsidRPr="005F6C36">
        <w:rPr>
          <w:rFonts w:ascii="Calibri" w:hAnsi="Calibri" w:cs="Calibri"/>
          <w:color w:val="000000" w:themeColor="text1"/>
        </w:rPr>
        <w:t>includ</w:t>
      </w:r>
      <w:r w:rsidR="009A527A" w:rsidRPr="005F6C36">
        <w:rPr>
          <w:rFonts w:ascii="Calibri" w:hAnsi="Calibri" w:cs="Calibri"/>
          <w:color w:val="000000" w:themeColor="text1"/>
        </w:rPr>
        <w:t>ing</w:t>
      </w:r>
      <w:r w:rsidRPr="00224840">
        <w:rPr>
          <w:rFonts w:ascii="Calibri" w:hAnsi="Calibri" w:cs="Calibri"/>
        </w:rPr>
        <w:t xml:space="preserve"> flipper fractures, shell damage, or soft tissue trauma. Additionally, muscle damage due to prolonged </w:t>
      </w:r>
      <w:r w:rsidR="005C6B61" w:rsidRPr="00224840">
        <w:rPr>
          <w:rFonts w:ascii="Calibri" w:hAnsi="Calibri" w:cs="Calibri"/>
        </w:rPr>
        <w:t>immobility and</w:t>
      </w:r>
      <w:r w:rsidR="00BF2669" w:rsidRPr="00224840">
        <w:rPr>
          <w:rFonts w:ascii="Calibri" w:hAnsi="Calibri" w:cs="Calibri"/>
        </w:rPr>
        <w:t xml:space="preserve"> therefore </w:t>
      </w:r>
      <w:r w:rsidRPr="00224840">
        <w:rPr>
          <w:rFonts w:ascii="Calibri" w:hAnsi="Calibri" w:cs="Calibri"/>
        </w:rPr>
        <w:t xml:space="preserve">rhabdomyolysis has been documented, </w:t>
      </w:r>
      <w:r w:rsidRPr="005F6C36">
        <w:rPr>
          <w:rFonts w:ascii="Calibri" w:hAnsi="Calibri" w:cs="Calibri"/>
          <w:color w:val="000000" w:themeColor="text1"/>
        </w:rPr>
        <w:t>further exacerbat</w:t>
      </w:r>
      <w:r w:rsidR="009A527A" w:rsidRPr="005F6C36">
        <w:rPr>
          <w:rFonts w:ascii="Calibri" w:hAnsi="Calibri" w:cs="Calibri"/>
          <w:color w:val="000000" w:themeColor="text1"/>
        </w:rPr>
        <w:t>ing</w:t>
      </w:r>
      <w:r w:rsidRPr="005F6C36">
        <w:rPr>
          <w:rFonts w:ascii="Calibri" w:hAnsi="Calibri" w:cs="Calibri"/>
          <w:color w:val="000000" w:themeColor="text1"/>
        </w:rPr>
        <w:t xml:space="preserve"> </w:t>
      </w:r>
      <w:r w:rsidRPr="00224840">
        <w:rPr>
          <w:rFonts w:ascii="Calibri" w:hAnsi="Calibri" w:cs="Calibri"/>
        </w:rPr>
        <w:t>kidney dysfunction through the release of myoglobin into the bloodstream (Stacy et al., 2013).</w:t>
      </w:r>
    </w:p>
    <w:p w14:paraId="78E16BD9" w14:textId="77777777" w:rsidR="00F55CD8" w:rsidRDefault="00F55CD8" w:rsidP="00317B00">
      <w:pPr>
        <w:rPr>
          <w:rFonts w:ascii="Calibri" w:hAnsi="Calibri" w:cs="Calibri"/>
        </w:rPr>
      </w:pPr>
    </w:p>
    <w:p w14:paraId="6952F6A2" w14:textId="34CBAE67" w:rsidR="00317B00" w:rsidRPr="00224840" w:rsidRDefault="00953FD2" w:rsidP="00317B00">
      <w:pPr>
        <w:rPr>
          <w:rFonts w:ascii="Calibri" w:hAnsi="Calibri" w:cs="Calibri"/>
        </w:rPr>
      </w:pPr>
      <w:r>
        <w:rPr>
          <w:rFonts w:ascii="Calibri" w:hAnsi="Calibri" w:cs="Calibri"/>
          <w:b/>
          <w:bCs/>
        </w:rPr>
        <w:t>3.0</w:t>
      </w:r>
      <w:r w:rsidR="00317B00" w:rsidRPr="00224840">
        <w:rPr>
          <w:rFonts w:ascii="Calibri" w:hAnsi="Calibri" w:cs="Calibri"/>
          <w:b/>
          <w:bCs/>
        </w:rPr>
        <w:t xml:space="preserve"> Field Response and Rescue Operations</w:t>
      </w:r>
    </w:p>
    <w:p w14:paraId="1494523C" w14:textId="6D380187" w:rsidR="00462E75" w:rsidRPr="00D87F72" w:rsidRDefault="00317B00" w:rsidP="00462E75">
      <w:pPr>
        <w:rPr>
          <w:rFonts w:ascii="Calibri" w:hAnsi="Calibri" w:cs="Calibri"/>
        </w:rPr>
      </w:pPr>
      <w:r w:rsidRPr="00224840">
        <w:rPr>
          <w:rFonts w:ascii="Calibri" w:hAnsi="Calibri" w:cs="Calibri"/>
        </w:rPr>
        <w:t xml:space="preserve">Cold-stunned turtles are typically found stranded on beaches, floating nearshore, or drifting in </w:t>
      </w:r>
      <w:r w:rsidR="00441941" w:rsidRPr="00224840">
        <w:rPr>
          <w:rFonts w:ascii="Calibri" w:hAnsi="Calibri" w:cs="Calibri"/>
        </w:rPr>
        <w:t>harbours</w:t>
      </w:r>
      <w:r w:rsidRPr="00224840">
        <w:rPr>
          <w:rFonts w:ascii="Calibri" w:hAnsi="Calibri" w:cs="Calibri"/>
        </w:rPr>
        <w:t xml:space="preserve"> and estuaries. In high-incidence areas such as Cape Cod, teams patrol beaches daily during the cold-stunning season, particularly after abrupt temperature drops (Griffin et al., 2019).</w:t>
      </w:r>
      <w:r w:rsidR="00896F81">
        <w:rPr>
          <w:rFonts w:ascii="Calibri" w:hAnsi="Calibri" w:cs="Calibri"/>
        </w:rPr>
        <w:t xml:space="preserve"> </w:t>
      </w:r>
      <w:r w:rsidR="0059122A" w:rsidRPr="00D87F72">
        <w:rPr>
          <w:rFonts w:ascii="Calibri" w:hAnsi="Calibri" w:cs="Calibri"/>
        </w:rPr>
        <w:t>Transportation and transportation stress management</w:t>
      </w:r>
      <w:r w:rsidR="00922A43">
        <w:rPr>
          <w:rFonts w:ascii="Calibri" w:hAnsi="Calibri" w:cs="Calibri"/>
        </w:rPr>
        <w:t xml:space="preserve"> should never be overlooked and</w:t>
      </w:r>
      <w:r w:rsidR="0059122A" w:rsidRPr="00D87F72">
        <w:rPr>
          <w:rFonts w:ascii="Calibri" w:hAnsi="Calibri" w:cs="Calibri"/>
        </w:rPr>
        <w:t xml:space="preserve"> </w:t>
      </w:r>
      <w:r w:rsidR="004E305F" w:rsidRPr="00D87F72">
        <w:rPr>
          <w:rFonts w:ascii="Calibri" w:hAnsi="Calibri" w:cs="Calibri"/>
        </w:rPr>
        <w:t xml:space="preserve">is covered well </w:t>
      </w:r>
      <w:r w:rsidR="00462E75" w:rsidRPr="00D87F72">
        <w:rPr>
          <w:rFonts w:ascii="Calibri" w:hAnsi="Calibri" w:cs="Calibri"/>
        </w:rPr>
        <w:t>in Hunt at e</w:t>
      </w:r>
      <w:r w:rsidR="00157A5D">
        <w:rPr>
          <w:rFonts w:ascii="Calibri" w:hAnsi="Calibri" w:cs="Calibri"/>
        </w:rPr>
        <w:t xml:space="preserve">t al </w:t>
      </w:r>
      <w:r w:rsidR="00922A43" w:rsidRPr="005F6C36">
        <w:rPr>
          <w:rFonts w:ascii="Calibri" w:hAnsi="Calibri" w:cs="Calibri"/>
          <w:color w:val="000000" w:themeColor="text1"/>
        </w:rPr>
        <w:t>201</w:t>
      </w:r>
      <w:r w:rsidR="00157A5D" w:rsidRPr="005F6C36">
        <w:rPr>
          <w:rFonts w:ascii="Calibri" w:hAnsi="Calibri" w:cs="Calibri"/>
          <w:color w:val="000000" w:themeColor="text1"/>
        </w:rPr>
        <w:t>6</w:t>
      </w:r>
      <w:r w:rsidR="009A527A" w:rsidRPr="005F6C36">
        <w:rPr>
          <w:rFonts w:ascii="Calibri" w:hAnsi="Calibri" w:cs="Calibri"/>
          <w:color w:val="000000" w:themeColor="text1"/>
        </w:rPr>
        <w:t>.</w:t>
      </w:r>
      <w:r w:rsidR="00462E75" w:rsidRPr="005F6C36">
        <w:rPr>
          <w:rFonts w:ascii="Calibri" w:hAnsi="Calibri" w:cs="Calibri"/>
          <w:color w:val="000000" w:themeColor="text1"/>
          <w:shd w:val="clear" w:color="auto" w:fill="FFFFFF"/>
        </w:rPr>
        <w:t xml:space="preserve"> </w:t>
      </w:r>
      <w:r w:rsidR="009A527A" w:rsidRPr="005F6C36">
        <w:rPr>
          <w:rFonts w:ascii="Calibri" w:hAnsi="Calibri" w:cs="Calibri"/>
          <w:color w:val="000000" w:themeColor="text1"/>
          <w:shd w:val="clear" w:color="auto" w:fill="FFFFFF"/>
        </w:rPr>
        <w:t>T</w:t>
      </w:r>
      <w:r w:rsidR="00462E75" w:rsidRPr="005F6C36">
        <w:rPr>
          <w:rFonts w:ascii="Calibri" w:hAnsi="Calibri" w:cs="Calibri"/>
          <w:color w:val="000000" w:themeColor="text1"/>
          <w:shd w:val="clear" w:color="auto" w:fill="FFFFFF"/>
        </w:rPr>
        <w:t xml:space="preserve">his </w:t>
      </w:r>
      <w:r w:rsidR="00462E75" w:rsidRPr="00D87F72">
        <w:rPr>
          <w:rFonts w:ascii="Calibri" w:hAnsi="Calibri" w:cs="Calibri"/>
          <w:color w:val="222222"/>
          <w:shd w:val="clear" w:color="auto" w:fill="FFFFFF"/>
        </w:rPr>
        <w:t xml:space="preserve">study included 56 turtles, for which data was collected retrospectively. Some limitations include the lack of control group and inconsistent sampling </w:t>
      </w:r>
      <w:r w:rsidR="00157620" w:rsidRPr="00157620">
        <w:rPr>
          <w:rFonts w:ascii="Calibri" w:hAnsi="Calibri" w:cs="Calibri"/>
          <w:color w:val="222222"/>
          <w:shd w:val="clear" w:color="auto" w:fill="FFFFFF"/>
        </w:rPr>
        <w:t>regimes.</w:t>
      </w:r>
      <w:r w:rsidR="00157620">
        <w:rPr>
          <w:rFonts w:ascii="Calibri" w:hAnsi="Calibri" w:cs="Calibri"/>
          <w:color w:val="222222"/>
          <w:shd w:val="clear" w:color="auto" w:fill="FFFFFF"/>
        </w:rPr>
        <w:t xml:space="preserve"> It showed transportation</w:t>
      </w:r>
      <w:r w:rsidR="00157620" w:rsidRPr="00157620">
        <w:rPr>
          <w:rFonts w:ascii="Calibri" w:hAnsi="Calibri" w:cs="Calibri"/>
          <w:color w:val="222222"/>
          <w:shd w:val="clear" w:color="auto" w:fill="FFFFFF"/>
        </w:rPr>
        <w:t xml:space="preserve"> elicits a mild, but detectable, adrenal stress response that is more pronounced during longer durations of transport</w:t>
      </w:r>
      <w:r w:rsidR="00840C31">
        <w:rPr>
          <w:rFonts w:ascii="Calibri" w:hAnsi="Calibri" w:cs="Calibri"/>
          <w:color w:val="222222"/>
          <w:shd w:val="clear" w:color="auto" w:fill="FFFFFF"/>
        </w:rPr>
        <w:t>.</w:t>
      </w:r>
    </w:p>
    <w:p w14:paraId="0CB161A2" w14:textId="1F3CDCBC" w:rsidR="00317B00" w:rsidRPr="00224840" w:rsidRDefault="003872D4" w:rsidP="00D87F72">
      <w:pPr>
        <w:rPr>
          <w:rFonts w:ascii="Calibri" w:hAnsi="Calibri" w:cs="Calibri"/>
        </w:rPr>
      </w:pPr>
      <w:r>
        <w:rPr>
          <w:rFonts w:ascii="Calibri" w:hAnsi="Calibri" w:cs="Calibri"/>
        </w:rPr>
        <w:t>O</w:t>
      </w:r>
      <w:r w:rsidR="00317B00" w:rsidRPr="00224840">
        <w:rPr>
          <w:rFonts w:ascii="Calibri" w:hAnsi="Calibri" w:cs="Calibri"/>
        </w:rPr>
        <w:t xml:space="preserve">nce recovered, turtles </w:t>
      </w:r>
      <w:r w:rsidR="009A527A" w:rsidRPr="005F6C36">
        <w:rPr>
          <w:rFonts w:ascii="Calibri" w:hAnsi="Calibri" w:cs="Calibri"/>
          <w:color w:val="000000" w:themeColor="text1"/>
        </w:rPr>
        <w:t xml:space="preserve">should </w:t>
      </w:r>
      <w:r w:rsidR="002D269C" w:rsidRPr="005F6C36">
        <w:rPr>
          <w:rFonts w:ascii="Calibri" w:hAnsi="Calibri" w:cs="Calibri"/>
          <w:color w:val="000000" w:themeColor="text1"/>
        </w:rPr>
        <w:t xml:space="preserve">be </w:t>
      </w:r>
      <w:r w:rsidR="00317B00" w:rsidRPr="005F6C36">
        <w:rPr>
          <w:rFonts w:ascii="Calibri" w:hAnsi="Calibri" w:cs="Calibri"/>
          <w:color w:val="000000" w:themeColor="text1"/>
        </w:rPr>
        <w:t xml:space="preserve">transported </w:t>
      </w:r>
      <w:r w:rsidR="002D269C" w:rsidRPr="005F6C36">
        <w:rPr>
          <w:rFonts w:ascii="Calibri" w:hAnsi="Calibri" w:cs="Calibri"/>
          <w:color w:val="000000" w:themeColor="text1"/>
        </w:rPr>
        <w:t>in a thermal</w:t>
      </w:r>
      <w:r w:rsidR="009A527A" w:rsidRPr="005F6C36">
        <w:rPr>
          <w:rFonts w:ascii="Calibri" w:hAnsi="Calibri" w:cs="Calibri"/>
          <w:color w:val="000000" w:themeColor="text1"/>
        </w:rPr>
        <w:t>ly</w:t>
      </w:r>
      <w:r w:rsidR="002D269C" w:rsidRPr="005F6C36">
        <w:rPr>
          <w:rFonts w:ascii="Calibri" w:hAnsi="Calibri" w:cs="Calibri"/>
          <w:color w:val="000000" w:themeColor="text1"/>
        </w:rPr>
        <w:t xml:space="preserve"> </w:t>
      </w:r>
      <w:r w:rsidR="002D269C" w:rsidRPr="00224840">
        <w:rPr>
          <w:rFonts w:ascii="Calibri" w:hAnsi="Calibri" w:cs="Calibri"/>
        </w:rPr>
        <w:t xml:space="preserve">stable environment </w:t>
      </w:r>
      <w:r w:rsidR="00317B00" w:rsidRPr="00224840">
        <w:rPr>
          <w:rFonts w:ascii="Calibri" w:hAnsi="Calibri" w:cs="Calibri"/>
        </w:rPr>
        <w:t>to</w:t>
      </w:r>
      <w:r w:rsidR="00073407" w:rsidRPr="00224840">
        <w:rPr>
          <w:rFonts w:ascii="Calibri" w:hAnsi="Calibri" w:cs="Calibri"/>
        </w:rPr>
        <w:t xml:space="preserve"> a veterinary facility for </w:t>
      </w:r>
      <w:r w:rsidR="00073407" w:rsidRPr="00224840">
        <w:rPr>
          <w:rFonts w:ascii="Calibri" w:hAnsi="Calibri" w:cs="Calibri"/>
          <w:color w:val="000000" w:themeColor="text1"/>
        </w:rPr>
        <w:t>triage</w:t>
      </w:r>
      <w:r w:rsidR="002E6837" w:rsidRPr="00224840">
        <w:rPr>
          <w:rFonts w:ascii="Calibri" w:hAnsi="Calibri" w:cs="Calibri"/>
          <w:color w:val="000000" w:themeColor="text1"/>
        </w:rPr>
        <w:t>.</w:t>
      </w:r>
      <w:r w:rsidR="00E279C9" w:rsidRPr="00224840">
        <w:rPr>
          <w:rFonts w:ascii="Calibri" w:hAnsi="Calibri" w:cs="Calibri"/>
          <w:color w:val="000000" w:themeColor="text1"/>
        </w:rPr>
        <w:t xml:space="preserve"> </w:t>
      </w:r>
      <w:r w:rsidR="002E6837" w:rsidRPr="00224840">
        <w:rPr>
          <w:rFonts w:ascii="Calibri" w:hAnsi="Calibri" w:cs="Calibri"/>
          <w:color w:val="000000" w:themeColor="text1"/>
        </w:rPr>
        <w:t>W</w:t>
      </w:r>
      <w:r w:rsidR="00E279C9" w:rsidRPr="00224840">
        <w:rPr>
          <w:rFonts w:ascii="Calibri" w:hAnsi="Calibri" w:cs="Calibri"/>
          <w:color w:val="000000" w:themeColor="text1"/>
        </w:rPr>
        <w:t xml:space="preserve">arming </w:t>
      </w:r>
      <w:r w:rsidR="00E279C9" w:rsidRPr="00224840">
        <w:rPr>
          <w:rFonts w:ascii="Calibri" w:hAnsi="Calibri" w:cs="Calibri"/>
        </w:rPr>
        <w:t xml:space="preserve">too much in the early stages of a rescue will reduce the chances of a positive outcome. At the </w:t>
      </w:r>
      <w:r w:rsidR="00E34EBC" w:rsidRPr="00224840">
        <w:rPr>
          <w:rFonts w:ascii="Calibri" w:hAnsi="Calibri" w:cs="Calibri"/>
        </w:rPr>
        <w:t>veterinary facility</w:t>
      </w:r>
      <w:r w:rsidR="00317B00" w:rsidRPr="00224840">
        <w:rPr>
          <w:rFonts w:ascii="Calibri" w:hAnsi="Calibri" w:cs="Calibri"/>
        </w:rPr>
        <w:t xml:space="preserve"> they </w:t>
      </w:r>
      <w:r w:rsidR="00E34EBC" w:rsidRPr="00224840">
        <w:rPr>
          <w:rFonts w:ascii="Calibri" w:hAnsi="Calibri" w:cs="Calibri"/>
        </w:rPr>
        <w:t xml:space="preserve">will </w:t>
      </w:r>
      <w:r w:rsidR="00317B00" w:rsidRPr="00224840">
        <w:rPr>
          <w:rFonts w:ascii="Calibri" w:hAnsi="Calibri" w:cs="Calibri"/>
        </w:rPr>
        <w:t>undergo an initial evaluation, which includes assessment of body temperature, responsiveness, buoyancy, and any visible injuries. Stabili</w:t>
      </w:r>
      <w:r w:rsidR="002D269C" w:rsidRPr="00224840">
        <w:rPr>
          <w:rFonts w:ascii="Calibri" w:hAnsi="Calibri" w:cs="Calibri"/>
        </w:rPr>
        <w:t>s</w:t>
      </w:r>
      <w:r w:rsidR="00317B00" w:rsidRPr="00224840">
        <w:rPr>
          <w:rFonts w:ascii="Calibri" w:hAnsi="Calibri" w:cs="Calibri"/>
        </w:rPr>
        <w:t xml:space="preserve">ation begins immediately with </w:t>
      </w:r>
      <w:r w:rsidR="00E34EBC" w:rsidRPr="00224840">
        <w:rPr>
          <w:rFonts w:ascii="Calibri" w:hAnsi="Calibri" w:cs="Calibri"/>
        </w:rPr>
        <w:t xml:space="preserve">slow and </w:t>
      </w:r>
      <w:r w:rsidR="002344A7" w:rsidRPr="00224840">
        <w:rPr>
          <w:rFonts w:ascii="Calibri" w:hAnsi="Calibri" w:cs="Calibri"/>
        </w:rPr>
        <w:t>controlled</w:t>
      </w:r>
      <w:r w:rsidR="00317B00" w:rsidRPr="00224840">
        <w:rPr>
          <w:rFonts w:ascii="Calibri" w:hAnsi="Calibri" w:cs="Calibri"/>
        </w:rPr>
        <w:t xml:space="preserve"> warming and rehydration.</w:t>
      </w:r>
      <w:r w:rsidR="00E601D2">
        <w:rPr>
          <w:rFonts w:ascii="Calibri" w:hAnsi="Calibri" w:cs="Calibri"/>
        </w:rPr>
        <w:t xml:space="preserve"> </w:t>
      </w:r>
      <w:r w:rsidR="00E601D2" w:rsidRPr="00D87F72">
        <w:rPr>
          <w:rFonts w:ascii="Calibri" w:hAnsi="Calibri" w:cs="Calibri"/>
        </w:rPr>
        <w:t xml:space="preserve">Care protocols can extend from several weeks to months depending on the </w:t>
      </w:r>
      <w:r w:rsidR="00E601D2" w:rsidRPr="00D87F72">
        <w:rPr>
          <w:rFonts w:ascii="Calibri" w:hAnsi="Calibri" w:cs="Calibri"/>
        </w:rPr>
        <w:lastRenderedPageBreak/>
        <w:t xml:space="preserve">individual’s condition (Manire et al., </w:t>
      </w:r>
      <w:r w:rsidR="00E601D2" w:rsidRPr="005F6C36">
        <w:rPr>
          <w:rFonts w:ascii="Calibri" w:hAnsi="Calibri" w:cs="Calibri"/>
          <w:color w:val="000000" w:themeColor="text1"/>
        </w:rPr>
        <w:t>2017)</w:t>
      </w:r>
      <w:r w:rsidR="00170868" w:rsidRPr="005F6C36">
        <w:rPr>
          <w:rFonts w:ascii="Calibri" w:hAnsi="Calibri" w:cs="Calibri"/>
          <w:color w:val="000000" w:themeColor="text1"/>
        </w:rPr>
        <w:t>.</w:t>
      </w:r>
      <w:r w:rsidR="00BE2223" w:rsidRPr="005F6C36">
        <w:rPr>
          <w:rFonts w:ascii="Calibri" w:hAnsi="Calibri" w:cs="Calibri"/>
          <w:color w:val="000000" w:themeColor="text1"/>
        </w:rPr>
        <w:t xml:space="preserve"> </w:t>
      </w:r>
      <w:r w:rsidR="00170868" w:rsidRPr="005F6C36">
        <w:rPr>
          <w:rFonts w:ascii="Calibri" w:hAnsi="Calibri" w:cs="Calibri"/>
          <w:color w:val="000000" w:themeColor="text1"/>
        </w:rPr>
        <w:t>V</w:t>
      </w:r>
      <w:r w:rsidR="00BE2223" w:rsidRPr="005F6C36">
        <w:rPr>
          <w:rFonts w:ascii="Calibri" w:hAnsi="Calibri" w:cs="Calibri"/>
          <w:color w:val="000000" w:themeColor="text1"/>
        </w:rPr>
        <w:t xml:space="preserve">eterinary teams </w:t>
      </w:r>
      <w:r w:rsidR="00170868" w:rsidRPr="005F6C36">
        <w:rPr>
          <w:rFonts w:ascii="Calibri" w:hAnsi="Calibri" w:cs="Calibri"/>
          <w:color w:val="000000" w:themeColor="text1"/>
        </w:rPr>
        <w:t xml:space="preserve">should </w:t>
      </w:r>
      <w:r w:rsidR="005545C1" w:rsidRPr="005F6C36">
        <w:rPr>
          <w:rFonts w:ascii="Calibri" w:hAnsi="Calibri" w:cs="Calibri"/>
          <w:color w:val="000000" w:themeColor="text1"/>
        </w:rPr>
        <w:t>assess if they</w:t>
      </w:r>
      <w:r w:rsidR="00BE2223" w:rsidRPr="005F6C36">
        <w:rPr>
          <w:rFonts w:ascii="Calibri" w:hAnsi="Calibri" w:cs="Calibri"/>
          <w:color w:val="000000" w:themeColor="text1"/>
        </w:rPr>
        <w:t xml:space="preserve"> have resources for this </w:t>
      </w:r>
      <w:r w:rsidR="005545C1" w:rsidRPr="005F6C36">
        <w:rPr>
          <w:rFonts w:ascii="Calibri" w:hAnsi="Calibri" w:cs="Calibri"/>
          <w:color w:val="000000" w:themeColor="text1"/>
        </w:rPr>
        <w:t xml:space="preserve">sustained duration of care before </w:t>
      </w:r>
      <w:r w:rsidR="0058399D" w:rsidRPr="005F6C36">
        <w:rPr>
          <w:rFonts w:ascii="Calibri" w:hAnsi="Calibri" w:cs="Calibri"/>
          <w:color w:val="000000" w:themeColor="text1"/>
        </w:rPr>
        <w:t xml:space="preserve">starting </w:t>
      </w:r>
      <w:r w:rsidR="0058399D">
        <w:rPr>
          <w:rFonts w:ascii="Calibri" w:hAnsi="Calibri" w:cs="Calibri"/>
        </w:rPr>
        <w:t>treatment</w:t>
      </w:r>
      <w:r w:rsidR="00E601D2" w:rsidRPr="00D87F72">
        <w:rPr>
          <w:rFonts w:ascii="Calibri" w:hAnsi="Calibri" w:cs="Calibri"/>
        </w:rPr>
        <w:t>.</w:t>
      </w:r>
    </w:p>
    <w:p w14:paraId="4132AFEB" w14:textId="04625820" w:rsidR="00317B00" w:rsidRPr="00224840" w:rsidRDefault="00282BA0" w:rsidP="00317B00">
      <w:pPr>
        <w:rPr>
          <w:rFonts w:ascii="Calibri" w:hAnsi="Calibri" w:cs="Calibri"/>
        </w:rPr>
      </w:pPr>
      <w:r>
        <w:rPr>
          <w:rFonts w:ascii="Calibri" w:hAnsi="Calibri" w:cs="Calibri"/>
          <w:b/>
          <w:bCs/>
        </w:rPr>
        <w:t>3.1</w:t>
      </w:r>
      <w:r w:rsidR="00317B00" w:rsidRPr="00224840">
        <w:rPr>
          <w:rFonts w:ascii="Calibri" w:hAnsi="Calibri" w:cs="Calibri"/>
          <w:b/>
          <w:bCs/>
        </w:rPr>
        <w:t xml:space="preserve"> Rewarming Protocols</w:t>
      </w:r>
    </w:p>
    <w:p w14:paraId="2CF9340B" w14:textId="5B90982C" w:rsidR="00170868" w:rsidRPr="000734FA" w:rsidRDefault="00317B00" w:rsidP="00317B00">
      <w:pPr>
        <w:rPr>
          <w:rFonts w:ascii="Calibri" w:hAnsi="Calibri" w:cs="Calibri"/>
          <w:color w:val="000000" w:themeColor="text1"/>
        </w:rPr>
      </w:pPr>
      <w:r w:rsidRPr="00224840">
        <w:rPr>
          <w:rFonts w:ascii="Calibri" w:hAnsi="Calibri" w:cs="Calibri"/>
        </w:rPr>
        <w:t xml:space="preserve">One of the most critical steps in managing cold-stunned turtles is the rewarming </w:t>
      </w:r>
      <w:r w:rsidR="00F347C1" w:rsidRPr="00224840">
        <w:rPr>
          <w:rFonts w:ascii="Calibri" w:hAnsi="Calibri" w:cs="Calibri"/>
          <w:color w:val="000000" w:themeColor="text1"/>
        </w:rPr>
        <w:t>process</w:t>
      </w:r>
      <w:r w:rsidR="002E6837" w:rsidRPr="00224840">
        <w:rPr>
          <w:rFonts w:ascii="Calibri" w:hAnsi="Calibri" w:cs="Calibri"/>
          <w:color w:val="000000" w:themeColor="text1"/>
        </w:rPr>
        <w:t>, which</w:t>
      </w:r>
      <w:r w:rsidR="00B043D0" w:rsidRPr="00224840">
        <w:rPr>
          <w:rFonts w:ascii="Calibri" w:hAnsi="Calibri" w:cs="Calibri"/>
          <w:color w:val="000000" w:themeColor="text1"/>
        </w:rPr>
        <w:t xml:space="preserve"> is still carried </w:t>
      </w:r>
      <w:r w:rsidR="002E6837" w:rsidRPr="00224840">
        <w:rPr>
          <w:rFonts w:ascii="Calibri" w:hAnsi="Calibri" w:cs="Calibri"/>
          <w:color w:val="000000" w:themeColor="text1"/>
        </w:rPr>
        <w:t xml:space="preserve">out </w:t>
      </w:r>
      <w:r w:rsidR="00B043D0" w:rsidRPr="00224840">
        <w:rPr>
          <w:rFonts w:ascii="Calibri" w:hAnsi="Calibri" w:cs="Calibri"/>
          <w:color w:val="000000" w:themeColor="text1"/>
        </w:rPr>
        <w:t xml:space="preserve">to a poor standard </w:t>
      </w:r>
      <w:r w:rsidR="00F347C1" w:rsidRPr="00224840">
        <w:rPr>
          <w:rFonts w:ascii="Calibri" w:hAnsi="Calibri" w:cs="Calibri"/>
          <w:color w:val="000000" w:themeColor="text1"/>
        </w:rPr>
        <w:t>worldwide</w:t>
      </w:r>
      <w:r w:rsidR="00B043D0" w:rsidRPr="00224840">
        <w:rPr>
          <w:rFonts w:ascii="Calibri" w:hAnsi="Calibri" w:cs="Calibri"/>
          <w:color w:val="000000" w:themeColor="text1"/>
        </w:rPr>
        <w:t>.</w:t>
      </w:r>
      <w:r w:rsidR="00F347C1" w:rsidRPr="00224840">
        <w:rPr>
          <w:rFonts w:ascii="Calibri" w:hAnsi="Calibri" w:cs="Calibri"/>
          <w:color w:val="000000" w:themeColor="text1"/>
        </w:rPr>
        <w:t xml:space="preserve"> </w:t>
      </w:r>
      <w:r w:rsidR="009E4BB0" w:rsidRPr="00224840">
        <w:rPr>
          <w:rFonts w:ascii="Calibri" w:hAnsi="Calibri" w:cs="Calibri"/>
          <w:color w:val="000000" w:themeColor="text1"/>
        </w:rPr>
        <w:t>The rewarming</w:t>
      </w:r>
      <w:r w:rsidRPr="00224840">
        <w:rPr>
          <w:rFonts w:ascii="Calibri" w:hAnsi="Calibri" w:cs="Calibri"/>
          <w:color w:val="000000" w:themeColor="text1"/>
        </w:rPr>
        <w:t xml:space="preserve"> must be done </w:t>
      </w:r>
      <w:r w:rsidRPr="00224840">
        <w:rPr>
          <w:rFonts w:ascii="Calibri" w:hAnsi="Calibri" w:cs="Calibri"/>
        </w:rPr>
        <w:t>gradually to avoid triggering shock,</w:t>
      </w:r>
      <w:r w:rsidR="005227E4" w:rsidRPr="00224840">
        <w:rPr>
          <w:rFonts w:ascii="Calibri" w:hAnsi="Calibri" w:cs="Calibri"/>
        </w:rPr>
        <w:t xml:space="preserve"> </w:t>
      </w:r>
      <w:r w:rsidR="00B63A46" w:rsidRPr="00224840">
        <w:rPr>
          <w:rFonts w:ascii="Calibri" w:hAnsi="Calibri" w:cs="Calibri"/>
        </w:rPr>
        <w:t>vasodilation</w:t>
      </w:r>
      <w:r w:rsidR="005227E4" w:rsidRPr="00224840">
        <w:rPr>
          <w:rFonts w:ascii="Calibri" w:hAnsi="Calibri" w:cs="Calibri"/>
        </w:rPr>
        <w:t>,</w:t>
      </w:r>
      <w:r w:rsidRPr="00224840">
        <w:rPr>
          <w:rFonts w:ascii="Calibri" w:hAnsi="Calibri" w:cs="Calibri"/>
        </w:rPr>
        <w:t xml:space="preserve"> arrhythmias, or circulatory collapse. Most protocols recommend increasing core body temperature by no more than 2°C to 5°C per day (Innis et al., 2007). This is usually achieved by placing turtles in climate-controlled rooms or shallow water tanks with incrementally increased temperatures.</w:t>
      </w:r>
      <w:r w:rsidR="005227E4" w:rsidRPr="00224840">
        <w:rPr>
          <w:rFonts w:ascii="Calibri" w:hAnsi="Calibri" w:cs="Calibri"/>
        </w:rPr>
        <w:t xml:space="preserve"> Close clinical monitoring during this stage is essential.</w:t>
      </w:r>
      <w:r w:rsidR="0092415B">
        <w:rPr>
          <w:rFonts w:ascii="Calibri" w:hAnsi="Calibri" w:cs="Calibri"/>
        </w:rPr>
        <w:t xml:space="preserve"> </w:t>
      </w:r>
      <w:r w:rsidR="009149E7">
        <w:rPr>
          <w:rFonts w:ascii="Calibri" w:hAnsi="Calibri" w:cs="Calibri"/>
        </w:rPr>
        <w:t xml:space="preserve">Dr </w:t>
      </w:r>
      <w:r w:rsidR="0092415B">
        <w:rPr>
          <w:rFonts w:ascii="Calibri" w:hAnsi="Calibri" w:cs="Calibri"/>
        </w:rPr>
        <w:t xml:space="preserve">Innis is </w:t>
      </w:r>
      <w:r w:rsidR="00753C8A">
        <w:rPr>
          <w:rFonts w:ascii="Calibri" w:hAnsi="Calibri" w:cs="Calibri"/>
        </w:rPr>
        <w:t xml:space="preserve">a good source of robust information, </w:t>
      </w:r>
      <w:r w:rsidR="00170868" w:rsidRPr="000734FA">
        <w:rPr>
          <w:rFonts w:ascii="Calibri" w:hAnsi="Calibri" w:cs="Calibri"/>
          <w:color w:val="000000" w:themeColor="text1"/>
        </w:rPr>
        <w:t xml:space="preserve">being </w:t>
      </w:r>
      <w:r w:rsidR="005D110C" w:rsidRPr="000734FA">
        <w:rPr>
          <w:rFonts w:ascii="Calibri" w:hAnsi="Calibri" w:cs="Calibri"/>
          <w:color w:val="000000" w:themeColor="text1"/>
        </w:rPr>
        <w:t>extensively published</w:t>
      </w:r>
      <w:r w:rsidR="00F04C63" w:rsidRPr="000734FA">
        <w:rPr>
          <w:rFonts w:ascii="Calibri" w:hAnsi="Calibri" w:cs="Calibri"/>
          <w:color w:val="000000" w:themeColor="text1"/>
        </w:rPr>
        <w:t xml:space="preserve"> in </w:t>
      </w:r>
      <w:r w:rsidR="000D6C95" w:rsidRPr="000734FA">
        <w:rPr>
          <w:rFonts w:ascii="Calibri" w:hAnsi="Calibri" w:cs="Calibri"/>
          <w:color w:val="000000" w:themeColor="text1"/>
        </w:rPr>
        <w:t xml:space="preserve">many areas of </w:t>
      </w:r>
      <w:r w:rsidR="005D110C" w:rsidRPr="000734FA">
        <w:rPr>
          <w:rFonts w:ascii="Calibri" w:hAnsi="Calibri" w:cs="Calibri"/>
          <w:color w:val="000000" w:themeColor="text1"/>
        </w:rPr>
        <w:t>sea turtle</w:t>
      </w:r>
      <w:r w:rsidR="00F04C63" w:rsidRPr="000734FA">
        <w:rPr>
          <w:rFonts w:ascii="Calibri" w:hAnsi="Calibri" w:cs="Calibri"/>
          <w:color w:val="000000" w:themeColor="text1"/>
        </w:rPr>
        <w:t xml:space="preserve"> veterinary care</w:t>
      </w:r>
      <w:r w:rsidR="00170868" w:rsidRPr="000734FA">
        <w:rPr>
          <w:rFonts w:ascii="Calibri" w:hAnsi="Calibri" w:cs="Calibri"/>
          <w:color w:val="000000" w:themeColor="text1"/>
        </w:rPr>
        <w:t>.</w:t>
      </w:r>
      <w:r w:rsidR="00F04C63" w:rsidRPr="000734FA">
        <w:rPr>
          <w:rFonts w:ascii="Calibri" w:hAnsi="Calibri" w:cs="Calibri"/>
          <w:color w:val="000000" w:themeColor="text1"/>
        </w:rPr>
        <w:t xml:space="preserve"> </w:t>
      </w:r>
      <w:r w:rsidR="00170868" w:rsidRPr="000734FA">
        <w:rPr>
          <w:rFonts w:ascii="Calibri" w:hAnsi="Calibri" w:cs="Calibri"/>
          <w:color w:val="000000" w:themeColor="text1"/>
        </w:rPr>
        <w:t>According to Research Gate Dr Innis has 113 publications with the majority being around the veterinary care of sea turtles.</w:t>
      </w:r>
    </w:p>
    <w:p w14:paraId="03D4B703" w14:textId="7A520766" w:rsidR="005227E4" w:rsidRPr="000734FA" w:rsidRDefault="00170868" w:rsidP="00317B00">
      <w:pPr>
        <w:rPr>
          <w:rFonts w:ascii="Calibri" w:hAnsi="Calibri" w:cs="Calibri"/>
          <w:color w:val="000000" w:themeColor="text1"/>
        </w:rPr>
      </w:pPr>
      <w:r w:rsidRPr="000734FA">
        <w:rPr>
          <w:rFonts w:ascii="Calibri" w:hAnsi="Calibri" w:cs="Calibri"/>
          <w:color w:val="000000" w:themeColor="text1"/>
        </w:rPr>
        <w:t>H</w:t>
      </w:r>
      <w:r w:rsidR="00F04C63" w:rsidRPr="000734FA">
        <w:rPr>
          <w:rFonts w:ascii="Calibri" w:hAnsi="Calibri" w:cs="Calibri"/>
          <w:color w:val="000000" w:themeColor="text1"/>
        </w:rPr>
        <w:t xml:space="preserve">e qualified </w:t>
      </w:r>
      <w:r w:rsidRPr="000734FA">
        <w:rPr>
          <w:rFonts w:ascii="Calibri" w:hAnsi="Calibri" w:cs="Calibri"/>
          <w:color w:val="000000" w:themeColor="text1"/>
        </w:rPr>
        <w:t>in</w:t>
      </w:r>
      <w:r w:rsidR="00F04C63" w:rsidRPr="000734FA">
        <w:rPr>
          <w:rFonts w:ascii="Calibri" w:hAnsi="Calibri" w:cs="Calibri"/>
          <w:color w:val="000000" w:themeColor="text1"/>
        </w:rPr>
        <w:t xml:space="preserve"> </w:t>
      </w:r>
      <w:r w:rsidR="00E0534A" w:rsidRPr="000734FA">
        <w:rPr>
          <w:rFonts w:ascii="Calibri" w:hAnsi="Calibri" w:cs="Calibri"/>
          <w:color w:val="000000" w:themeColor="text1"/>
        </w:rPr>
        <w:t>veterinary surg</w:t>
      </w:r>
      <w:r w:rsidRPr="000734FA">
        <w:rPr>
          <w:rFonts w:ascii="Calibri" w:hAnsi="Calibri" w:cs="Calibri"/>
          <w:color w:val="000000" w:themeColor="text1"/>
        </w:rPr>
        <w:t>ery</w:t>
      </w:r>
      <w:r w:rsidR="00E0534A" w:rsidRPr="000734FA">
        <w:rPr>
          <w:rFonts w:ascii="Calibri" w:hAnsi="Calibri" w:cs="Calibri"/>
          <w:color w:val="000000" w:themeColor="text1"/>
        </w:rPr>
        <w:t xml:space="preserve"> from Cornell University in </w:t>
      </w:r>
      <w:r w:rsidR="00BF6F99" w:rsidRPr="000734FA">
        <w:rPr>
          <w:rFonts w:ascii="Calibri" w:hAnsi="Calibri" w:cs="Calibri"/>
          <w:color w:val="000000" w:themeColor="text1"/>
        </w:rPr>
        <w:t>1990 and</w:t>
      </w:r>
      <w:r w:rsidR="00E0534A" w:rsidRPr="000734FA">
        <w:rPr>
          <w:rFonts w:ascii="Calibri" w:hAnsi="Calibri" w:cs="Calibri"/>
          <w:color w:val="000000" w:themeColor="text1"/>
        </w:rPr>
        <w:t xml:space="preserve"> </w:t>
      </w:r>
      <w:r w:rsidR="0007360C" w:rsidRPr="000734FA">
        <w:rPr>
          <w:rFonts w:ascii="Calibri" w:hAnsi="Calibri" w:cs="Calibri"/>
          <w:color w:val="000000" w:themeColor="text1"/>
        </w:rPr>
        <w:t xml:space="preserve">has </w:t>
      </w:r>
      <w:r w:rsidR="002A2E9B" w:rsidRPr="000734FA">
        <w:rPr>
          <w:rFonts w:ascii="Calibri" w:hAnsi="Calibri" w:cs="Calibri"/>
          <w:color w:val="000000" w:themeColor="text1"/>
        </w:rPr>
        <w:t>been involved in sea turtle veterinary care ever since, b</w:t>
      </w:r>
      <w:r w:rsidR="0007360C" w:rsidRPr="000734FA">
        <w:rPr>
          <w:rFonts w:ascii="Calibri" w:hAnsi="Calibri" w:cs="Calibri"/>
          <w:color w:val="000000" w:themeColor="text1"/>
        </w:rPr>
        <w:t>oth</w:t>
      </w:r>
      <w:r w:rsidR="002A2E9B" w:rsidRPr="000734FA">
        <w:rPr>
          <w:rFonts w:ascii="Calibri" w:hAnsi="Calibri" w:cs="Calibri"/>
          <w:color w:val="000000" w:themeColor="text1"/>
        </w:rPr>
        <w:t xml:space="preserve"> clinically at New England Aquarium </w:t>
      </w:r>
      <w:r w:rsidR="003767BF" w:rsidRPr="000734FA">
        <w:rPr>
          <w:rFonts w:ascii="Calibri" w:hAnsi="Calibri" w:cs="Calibri"/>
          <w:color w:val="000000" w:themeColor="text1"/>
        </w:rPr>
        <w:t>and academi</w:t>
      </w:r>
      <w:r w:rsidRPr="000734FA">
        <w:rPr>
          <w:rFonts w:ascii="Calibri" w:hAnsi="Calibri" w:cs="Calibri"/>
          <w:color w:val="000000" w:themeColor="text1"/>
        </w:rPr>
        <w:t>cally</w:t>
      </w:r>
      <w:r w:rsidR="0020680A" w:rsidRPr="000734FA">
        <w:rPr>
          <w:rFonts w:ascii="Calibri" w:hAnsi="Calibri" w:cs="Calibri"/>
          <w:color w:val="000000" w:themeColor="text1"/>
        </w:rPr>
        <w:t xml:space="preserve"> at Tufts University</w:t>
      </w:r>
      <w:r w:rsidR="0066352E" w:rsidRPr="000734FA">
        <w:rPr>
          <w:rFonts w:ascii="Calibri" w:hAnsi="Calibri" w:cs="Calibri"/>
          <w:color w:val="000000" w:themeColor="text1"/>
        </w:rPr>
        <w:t xml:space="preserve"> Cummings School of Veterinary Medicine.</w:t>
      </w:r>
      <w:r w:rsidR="0069368A" w:rsidRPr="000734FA">
        <w:rPr>
          <w:rFonts w:ascii="Calibri" w:hAnsi="Calibri" w:cs="Calibri"/>
          <w:color w:val="000000" w:themeColor="text1"/>
        </w:rPr>
        <w:t xml:space="preserve"> </w:t>
      </w:r>
    </w:p>
    <w:p w14:paraId="29BE48D7" w14:textId="11194EF1" w:rsidR="00317B00" w:rsidRPr="00224840" w:rsidRDefault="00282BA0" w:rsidP="00317B00">
      <w:pPr>
        <w:rPr>
          <w:rFonts w:ascii="Calibri" w:hAnsi="Calibri" w:cs="Calibri"/>
        </w:rPr>
      </w:pPr>
      <w:r>
        <w:rPr>
          <w:rFonts w:ascii="Calibri" w:hAnsi="Calibri" w:cs="Calibri"/>
          <w:b/>
          <w:bCs/>
        </w:rPr>
        <w:t>3.2</w:t>
      </w:r>
      <w:r w:rsidR="00317B00" w:rsidRPr="00224840">
        <w:rPr>
          <w:rFonts w:ascii="Calibri" w:hAnsi="Calibri" w:cs="Calibri"/>
          <w:b/>
          <w:bCs/>
        </w:rPr>
        <w:t xml:space="preserve"> Clinical </w:t>
      </w:r>
      <w:r w:rsidR="00E07782">
        <w:rPr>
          <w:rFonts w:ascii="Calibri" w:hAnsi="Calibri" w:cs="Calibri"/>
          <w:b/>
          <w:bCs/>
        </w:rPr>
        <w:t>assessment</w:t>
      </w:r>
    </w:p>
    <w:p w14:paraId="1C927969" w14:textId="66ADEAED" w:rsidR="00744865" w:rsidRPr="00224840" w:rsidRDefault="00317B00" w:rsidP="00317B00">
      <w:pPr>
        <w:rPr>
          <w:rFonts w:ascii="Calibri" w:hAnsi="Calibri" w:cs="Calibri"/>
          <w:color w:val="000000" w:themeColor="text1"/>
        </w:rPr>
      </w:pPr>
      <w:r w:rsidRPr="00224840">
        <w:rPr>
          <w:rFonts w:ascii="Calibri" w:hAnsi="Calibri" w:cs="Calibri"/>
        </w:rPr>
        <w:t>Veterinary evaluation of cold-stunned turtles includes physical examination, radiography, blood work (electrolytes, blood gases, glucose), and sometimes advanced imaging</w:t>
      </w:r>
      <w:r w:rsidR="008120A2" w:rsidRPr="00224840">
        <w:rPr>
          <w:rFonts w:ascii="Calibri" w:hAnsi="Calibri" w:cs="Calibri"/>
        </w:rPr>
        <w:t xml:space="preserve"> </w:t>
      </w:r>
      <w:r w:rsidR="008120A2" w:rsidRPr="00224840">
        <w:rPr>
          <w:rFonts w:ascii="Calibri" w:hAnsi="Calibri" w:cs="Calibri"/>
          <w:color w:val="000000" w:themeColor="text1"/>
        </w:rPr>
        <w:t xml:space="preserve">such as </w:t>
      </w:r>
      <w:r w:rsidR="008D54F4" w:rsidRPr="00224840">
        <w:rPr>
          <w:rFonts w:ascii="Calibri" w:hAnsi="Calibri" w:cs="Calibri"/>
          <w:color w:val="000000" w:themeColor="text1"/>
        </w:rPr>
        <w:t>CT</w:t>
      </w:r>
      <w:r w:rsidR="008120A2" w:rsidRPr="00224840">
        <w:rPr>
          <w:rFonts w:ascii="Calibri" w:hAnsi="Calibri" w:cs="Calibri"/>
          <w:color w:val="000000" w:themeColor="text1"/>
        </w:rPr>
        <w:t xml:space="preserve"> and</w:t>
      </w:r>
      <w:r w:rsidR="008D54F4" w:rsidRPr="00224840">
        <w:rPr>
          <w:rFonts w:ascii="Calibri" w:hAnsi="Calibri" w:cs="Calibri"/>
          <w:color w:val="000000" w:themeColor="text1"/>
        </w:rPr>
        <w:t xml:space="preserve"> MRI</w:t>
      </w:r>
      <w:r w:rsidRPr="00224840">
        <w:rPr>
          <w:rFonts w:ascii="Calibri" w:hAnsi="Calibri" w:cs="Calibri"/>
          <w:color w:val="000000" w:themeColor="text1"/>
        </w:rPr>
        <w:t xml:space="preserve">. </w:t>
      </w:r>
      <w:r w:rsidR="00CE13A8" w:rsidRPr="00224840">
        <w:rPr>
          <w:rFonts w:ascii="Calibri" w:hAnsi="Calibri" w:cs="Calibri"/>
          <w:color w:val="000000" w:themeColor="text1"/>
        </w:rPr>
        <w:t>A</w:t>
      </w:r>
      <w:r w:rsidR="00086703" w:rsidRPr="00224840">
        <w:rPr>
          <w:rFonts w:ascii="Calibri" w:hAnsi="Calibri" w:cs="Calibri"/>
          <w:color w:val="000000" w:themeColor="text1"/>
        </w:rPr>
        <w:t xml:space="preserve">ny injuries need </w:t>
      </w:r>
      <w:r w:rsidR="00086703" w:rsidRPr="000734FA">
        <w:rPr>
          <w:rFonts w:ascii="Calibri" w:hAnsi="Calibri" w:cs="Calibri"/>
          <w:color w:val="000000" w:themeColor="text1"/>
        </w:rPr>
        <w:t xml:space="preserve">to be </w:t>
      </w:r>
      <w:r w:rsidR="008120A2" w:rsidRPr="000734FA">
        <w:rPr>
          <w:rFonts w:ascii="Calibri" w:hAnsi="Calibri" w:cs="Calibri"/>
          <w:color w:val="000000" w:themeColor="text1"/>
        </w:rPr>
        <w:t xml:space="preserve">suitably </w:t>
      </w:r>
      <w:r w:rsidR="00086703" w:rsidRPr="00224840">
        <w:rPr>
          <w:rFonts w:ascii="Calibri" w:hAnsi="Calibri" w:cs="Calibri"/>
          <w:color w:val="000000" w:themeColor="text1"/>
        </w:rPr>
        <w:t>assessed to allow an informed prognosis to be made.</w:t>
      </w:r>
      <w:r w:rsidR="00E5321D">
        <w:rPr>
          <w:rFonts w:ascii="Calibri" w:hAnsi="Calibri" w:cs="Calibri"/>
          <w:color w:val="000000" w:themeColor="text1"/>
        </w:rPr>
        <w:t xml:space="preserve"> </w:t>
      </w:r>
    </w:p>
    <w:p w14:paraId="03FD3022" w14:textId="12F626CE" w:rsidR="00317B00" w:rsidRPr="00D87F72" w:rsidRDefault="00E07782" w:rsidP="00317B00">
      <w:pPr>
        <w:rPr>
          <w:rFonts w:ascii="Calibri" w:hAnsi="Calibri" w:cs="Calibri"/>
          <w:b/>
          <w:bCs/>
        </w:rPr>
      </w:pPr>
      <w:r w:rsidRPr="00D87F72">
        <w:rPr>
          <w:rFonts w:ascii="Calibri" w:hAnsi="Calibri" w:cs="Calibri"/>
          <w:b/>
          <w:bCs/>
        </w:rPr>
        <w:t xml:space="preserve">3.3 Treatments </w:t>
      </w:r>
    </w:p>
    <w:p w14:paraId="2A064074" w14:textId="77777777" w:rsidR="00D237E7" w:rsidRDefault="00317B00" w:rsidP="00542668">
      <w:pPr>
        <w:ind w:left="360"/>
        <w:rPr>
          <w:rFonts w:ascii="Calibri" w:hAnsi="Calibri" w:cs="Calibri"/>
          <w:color w:val="000000" w:themeColor="text1"/>
        </w:rPr>
      </w:pPr>
      <w:r w:rsidRPr="00542668">
        <w:rPr>
          <w:rFonts w:ascii="Calibri" w:hAnsi="Calibri" w:cs="Calibri"/>
          <w:b/>
          <w:bCs/>
        </w:rPr>
        <w:t>Fluid therapy:</w:t>
      </w:r>
      <w:r w:rsidRPr="00542668">
        <w:rPr>
          <w:rFonts w:ascii="Calibri" w:hAnsi="Calibri" w:cs="Calibri"/>
        </w:rPr>
        <w:t> </w:t>
      </w:r>
      <w:r w:rsidRPr="00542668">
        <w:rPr>
          <w:rFonts w:ascii="Calibri" w:hAnsi="Calibri" w:cs="Calibri"/>
          <w:color w:val="000000" w:themeColor="text1"/>
        </w:rPr>
        <w:t>To correct dehydration and electrolyte imbalances, often using warm, isotonic fluids</w:t>
      </w:r>
      <w:r w:rsidR="00411DA4" w:rsidRPr="00542668">
        <w:rPr>
          <w:rFonts w:ascii="Calibri" w:hAnsi="Calibri" w:cs="Calibri"/>
          <w:color w:val="000000" w:themeColor="text1"/>
        </w:rPr>
        <w:t>.</w:t>
      </w:r>
      <w:r w:rsidR="00552567" w:rsidRPr="00542668">
        <w:rPr>
          <w:rFonts w:ascii="Calibri" w:hAnsi="Calibri" w:cs="Calibri"/>
          <w:color w:val="000000" w:themeColor="text1"/>
        </w:rPr>
        <w:t xml:space="preserve"> </w:t>
      </w:r>
      <w:r w:rsidR="00411DA4" w:rsidRPr="00542668">
        <w:rPr>
          <w:rFonts w:ascii="Calibri" w:hAnsi="Calibri" w:cs="Calibri"/>
          <w:color w:val="000000" w:themeColor="text1"/>
        </w:rPr>
        <w:t>T</w:t>
      </w:r>
      <w:r w:rsidR="00552567" w:rsidRPr="00542668">
        <w:rPr>
          <w:rFonts w:ascii="Calibri" w:hAnsi="Calibri" w:cs="Calibri"/>
          <w:color w:val="000000" w:themeColor="text1"/>
        </w:rPr>
        <w:t>his needs to be prio</w:t>
      </w:r>
      <w:r w:rsidR="00BC5D10" w:rsidRPr="00542668">
        <w:rPr>
          <w:rFonts w:ascii="Calibri" w:hAnsi="Calibri" w:cs="Calibri"/>
          <w:color w:val="000000" w:themeColor="text1"/>
        </w:rPr>
        <w:t xml:space="preserve">ritised </w:t>
      </w:r>
      <w:r w:rsidR="00BC5D10" w:rsidRPr="00542668">
        <w:rPr>
          <w:rFonts w:ascii="Calibri" w:hAnsi="Calibri" w:cs="Calibri"/>
        </w:rPr>
        <w:t>to try and prevent kidney failure.</w:t>
      </w:r>
      <w:r w:rsidR="00C708B9" w:rsidRPr="00542668">
        <w:rPr>
          <w:rFonts w:ascii="Calibri" w:hAnsi="Calibri" w:cs="Calibri"/>
        </w:rPr>
        <w:t xml:space="preserve"> There is only one </w:t>
      </w:r>
      <w:r w:rsidR="00476D63" w:rsidRPr="00542668">
        <w:rPr>
          <w:rFonts w:ascii="Calibri" w:hAnsi="Calibri" w:cs="Calibri"/>
        </w:rPr>
        <w:t xml:space="preserve">controlled study on the relative effect of several </w:t>
      </w:r>
      <w:r w:rsidR="0001595B" w:rsidRPr="00542668">
        <w:rPr>
          <w:rFonts w:ascii="Calibri" w:hAnsi="Calibri" w:cs="Calibri"/>
        </w:rPr>
        <w:t xml:space="preserve">fluid types in </w:t>
      </w:r>
      <w:r w:rsidR="00A00D48" w:rsidRPr="00542668">
        <w:rPr>
          <w:rFonts w:ascii="Calibri" w:hAnsi="Calibri" w:cs="Calibri"/>
        </w:rPr>
        <w:t>sea turtles</w:t>
      </w:r>
      <w:r w:rsidR="0001595B" w:rsidRPr="00542668">
        <w:rPr>
          <w:rFonts w:ascii="Calibri" w:hAnsi="Calibri" w:cs="Calibri"/>
        </w:rPr>
        <w:t xml:space="preserve"> (Camacho et al</w:t>
      </w:r>
      <w:r w:rsidR="00EC13E1" w:rsidRPr="00542668">
        <w:rPr>
          <w:rFonts w:ascii="Calibri" w:hAnsi="Calibri" w:cs="Calibri"/>
        </w:rPr>
        <w:t xml:space="preserve">.2015) </w:t>
      </w:r>
      <w:r w:rsidR="000E33EA" w:rsidRPr="00542668">
        <w:rPr>
          <w:rFonts w:ascii="Calibri" w:hAnsi="Calibri" w:cs="Calibri"/>
        </w:rPr>
        <w:t xml:space="preserve">Camacho et al </w:t>
      </w:r>
      <w:r w:rsidR="000E33EA" w:rsidRPr="000734FA">
        <w:rPr>
          <w:rFonts w:ascii="Calibri" w:hAnsi="Calibri" w:cs="Calibri"/>
          <w:color w:val="000000" w:themeColor="text1"/>
        </w:rPr>
        <w:t>use</w:t>
      </w:r>
      <w:r w:rsidR="00D237E7" w:rsidRPr="000734FA">
        <w:rPr>
          <w:rFonts w:ascii="Calibri" w:hAnsi="Calibri" w:cs="Calibri"/>
          <w:color w:val="000000" w:themeColor="text1"/>
        </w:rPr>
        <w:t>d</w:t>
      </w:r>
      <w:r w:rsidR="000E33EA" w:rsidRPr="000734FA">
        <w:rPr>
          <w:rFonts w:ascii="Calibri" w:hAnsi="Calibri" w:cs="Calibri"/>
          <w:color w:val="000000" w:themeColor="text1"/>
        </w:rPr>
        <w:t xml:space="preserve"> </w:t>
      </w:r>
      <w:r w:rsidR="000E33EA" w:rsidRPr="00542668">
        <w:rPr>
          <w:rFonts w:ascii="Calibri" w:hAnsi="Calibri" w:cs="Calibri"/>
        </w:rPr>
        <w:t>a sample size</w:t>
      </w:r>
      <w:r w:rsidR="0078196E" w:rsidRPr="00542668">
        <w:rPr>
          <w:rFonts w:ascii="Calibri" w:hAnsi="Calibri" w:cs="Calibri"/>
        </w:rPr>
        <w:t xml:space="preserve"> of </w:t>
      </w:r>
      <w:r w:rsidR="00DB1308" w:rsidRPr="00542668">
        <w:rPr>
          <w:rFonts w:ascii="Calibri" w:hAnsi="Calibri" w:cs="Calibri"/>
        </w:rPr>
        <w:t>66</w:t>
      </w:r>
      <w:r w:rsidR="0078196E" w:rsidRPr="00542668">
        <w:rPr>
          <w:rFonts w:ascii="Calibri" w:hAnsi="Calibri" w:cs="Calibri"/>
        </w:rPr>
        <w:t xml:space="preserve"> loggerhead turtles </w:t>
      </w:r>
      <w:r w:rsidR="0078196E" w:rsidRPr="00542668">
        <w:rPr>
          <w:rFonts w:ascii="Calibri" w:hAnsi="Calibri" w:cs="Calibri"/>
          <w:color w:val="000000" w:themeColor="text1"/>
        </w:rPr>
        <w:t>w</w:t>
      </w:r>
      <w:r w:rsidR="00915A99" w:rsidRPr="00542668">
        <w:rPr>
          <w:rFonts w:ascii="Calibri" w:hAnsi="Calibri" w:cs="Calibri"/>
          <w:color w:val="000000" w:themeColor="text1"/>
        </w:rPr>
        <w:t xml:space="preserve">ithin a rehabilitation program </w:t>
      </w:r>
      <w:r w:rsidR="0078196E" w:rsidRPr="00542668">
        <w:rPr>
          <w:rFonts w:ascii="Calibri" w:hAnsi="Calibri" w:cs="Calibri"/>
          <w:color w:val="000000" w:themeColor="text1"/>
        </w:rPr>
        <w:t xml:space="preserve">and </w:t>
      </w:r>
      <w:r w:rsidR="00915A99" w:rsidRPr="00542668">
        <w:rPr>
          <w:rFonts w:ascii="Calibri" w:hAnsi="Calibri" w:cs="Calibri"/>
          <w:color w:val="000000" w:themeColor="text1"/>
        </w:rPr>
        <w:t xml:space="preserve">four different crystalloid fluids were administered (0.9% Na Cl solution; 5% dextrose + 0.9% Na Cl solutions 1:1; 0.9% Na Cl + lactated Ringer's solutions 1:1; lactated Ringer's solution). </w:t>
      </w:r>
      <w:r w:rsidR="00DE2A0F" w:rsidRPr="00542668">
        <w:rPr>
          <w:rFonts w:ascii="Calibri" w:hAnsi="Calibri" w:cs="Calibri"/>
          <w:color w:val="000000" w:themeColor="text1"/>
        </w:rPr>
        <w:t xml:space="preserve">All the </w:t>
      </w:r>
      <w:r w:rsidR="00915A99" w:rsidRPr="00542668">
        <w:rPr>
          <w:rFonts w:ascii="Calibri" w:hAnsi="Calibri" w:cs="Calibri"/>
          <w:color w:val="000000" w:themeColor="text1"/>
        </w:rPr>
        <w:t>fluids were</w:t>
      </w:r>
      <w:r w:rsidR="00DE2A0F" w:rsidRPr="00542668">
        <w:rPr>
          <w:rFonts w:ascii="Calibri" w:hAnsi="Calibri" w:cs="Calibri"/>
          <w:color w:val="000000" w:themeColor="text1"/>
        </w:rPr>
        <w:t xml:space="preserve"> given</w:t>
      </w:r>
      <w:r w:rsidR="00915A99" w:rsidRPr="00542668">
        <w:rPr>
          <w:rFonts w:ascii="Calibri" w:hAnsi="Calibri" w:cs="Calibri"/>
          <w:color w:val="000000" w:themeColor="text1"/>
        </w:rPr>
        <w:t xml:space="preserve"> intracoelomically </w:t>
      </w:r>
      <w:r w:rsidR="00D039B3" w:rsidRPr="00542668">
        <w:rPr>
          <w:rFonts w:ascii="Calibri" w:hAnsi="Calibri" w:cs="Calibri"/>
          <w:color w:val="000000" w:themeColor="text1"/>
        </w:rPr>
        <w:t>for</w:t>
      </w:r>
      <w:r w:rsidR="00915A99" w:rsidRPr="00542668">
        <w:rPr>
          <w:rFonts w:ascii="Calibri" w:hAnsi="Calibri" w:cs="Calibri"/>
          <w:color w:val="000000" w:themeColor="text1"/>
        </w:rPr>
        <w:t xml:space="preserve"> three days (20 ml/kg/day). Animals were </w:t>
      </w:r>
      <w:r w:rsidR="00755CEA" w:rsidRPr="00542668">
        <w:rPr>
          <w:rFonts w:ascii="Calibri" w:hAnsi="Calibri" w:cs="Calibri"/>
          <w:color w:val="000000" w:themeColor="text1"/>
        </w:rPr>
        <w:t xml:space="preserve">then </w:t>
      </w:r>
      <w:r w:rsidR="00915A99" w:rsidRPr="00542668">
        <w:rPr>
          <w:rFonts w:ascii="Calibri" w:hAnsi="Calibri" w:cs="Calibri"/>
          <w:color w:val="000000" w:themeColor="text1"/>
        </w:rPr>
        <w:t xml:space="preserve">sampled at three </w:t>
      </w:r>
      <w:r w:rsidR="00755CEA" w:rsidRPr="00542668">
        <w:rPr>
          <w:rFonts w:ascii="Calibri" w:hAnsi="Calibri" w:cs="Calibri"/>
          <w:color w:val="000000" w:themeColor="text1"/>
        </w:rPr>
        <w:t>times</w:t>
      </w:r>
      <w:r w:rsidR="00915A99" w:rsidRPr="00542668">
        <w:rPr>
          <w:rFonts w:ascii="Calibri" w:hAnsi="Calibri" w:cs="Calibri"/>
          <w:color w:val="000000" w:themeColor="text1"/>
        </w:rPr>
        <w:t xml:space="preserve">: </w:t>
      </w:r>
      <w:r w:rsidR="00D237E7" w:rsidRPr="000734FA">
        <w:rPr>
          <w:rFonts w:ascii="Calibri" w:hAnsi="Calibri" w:cs="Calibri"/>
          <w:color w:val="000000" w:themeColor="text1"/>
        </w:rPr>
        <w:t>u</w:t>
      </w:r>
      <w:r w:rsidR="00915A99" w:rsidRPr="000734FA">
        <w:rPr>
          <w:rFonts w:ascii="Calibri" w:hAnsi="Calibri" w:cs="Calibri"/>
          <w:color w:val="000000" w:themeColor="text1"/>
        </w:rPr>
        <w:t xml:space="preserve">pon </w:t>
      </w:r>
      <w:r w:rsidR="00915A99" w:rsidRPr="00542668">
        <w:rPr>
          <w:rFonts w:ascii="Calibri" w:hAnsi="Calibri" w:cs="Calibri"/>
          <w:color w:val="000000" w:themeColor="text1"/>
        </w:rPr>
        <w:t>admission for evaluating the type of acid-base or biochemical disorder, post-fluid therapy treatment for controlling the evolution of the disorder, and post-recovery period for obtaining the baseline values for rehabilitated loggerhead turtles.</w:t>
      </w:r>
      <w:r w:rsidR="00D039B3" w:rsidRPr="00542668">
        <w:rPr>
          <w:rFonts w:ascii="Calibri" w:hAnsi="Calibri" w:cs="Calibri"/>
          <w:color w:val="000000" w:themeColor="text1"/>
        </w:rPr>
        <w:t xml:space="preserve"> </w:t>
      </w:r>
      <w:r w:rsidR="002F7BBE" w:rsidRPr="00542668">
        <w:rPr>
          <w:rFonts w:ascii="Calibri" w:hAnsi="Calibri" w:cs="Calibri"/>
          <w:color w:val="000000" w:themeColor="text1"/>
        </w:rPr>
        <w:t>The highest percentage of acid-base recovery and electrolyte balance was observed in turtles treated with mixed saline-lactated Ringer’s solution (63.6%).</w:t>
      </w:r>
      <w:r w:rsidR="00C44B40" w:rsidRPr="00542668">
        <w:rPr>
          <w:rFonts w:ascii="Calibri" w:hAnsi="Calibri" w:cs="Calibri"/>
          <w:color w:val="000000" w:themeColor="text1"/>
        </w:rPr>
        <w:t xml:space="preserve"> </w:t>
      </w:r>
    </w:p>
    <w:p w14:paraId="18BC5E3D" w14:textId="7BFAACEF" w:rsidR="002F7BBE" w:rsidRPr="000734FA" w:rsidRDefault="00D237E7" w:rsidP="00542668">
      <w:pPr>
        <w:ind w:left="360"/>
        <w:rPr>
          <w:rFonts w:ascii="Calibri" w:hAnsi="Calibri" w:cs="Calibri"/>
          <w:color w:val="000000" w:themeColor="text1"/>
        </w:rPr>
      </w:pPr>
      <w:r w:rsidRPr="000734FA">
        <w:rPr>
          <w:rFonts w:ascii="Calibri" w:hAnsi="Calibri" w:cs="Calibri"/>
          <w:color w:val="000000" w:themeColor="text1"/>
        </w:rPr>
        <w:t>However,</w:t>
      </w:r>
      <w:r w:rsidR="00ED28A6" w:rsidRPr="000734FA">
        <w:rPr>
          <w:rFonts w:ascii="Calibri" w:hAnsi="Calibri" w:cs="Calibri"/>
          <w:color w:val="000000" w:themeColor="text1"/>
        </w:rPr>
        <w:t xml:space="preserve"> only one species of turtle was used in th</w:t>
      </w:r>
      <w:r w:rsidRPr="000734FA">
        <w:rPr>
          <w:rFonts w:ascii="Calibri" w:hAnsi="Calibri" w:cs="Calibri"/>
          <w:color w:val="000000" w:themeColor="text1"/>
        </w:rPr>
        <w:t>is</w:t>
      </w:r>
      <w:r w:rsidR="00ED28A6" w:rsidRPr="000734FA">
        <w:rPr>
          <w:rFonts w:ascii="Calibri" w:hAnsi="Calibri" w:cs="Calibri"/>
          <w:color w:val="000000" w:themeColor="text1"/>
        </w:rPr>
        <w:t xml:space="preserve"> </w:t>
      </w:r>
      <w:proofErr w:type="gramStart"/>
      <w:r w:rsidR="00ED28A6" w:rsidRPr="000734FA">
        <w:rPr>
          <w:rFonts w:ascii="Calibri" w:hAnsi="Calibri" w:cs="Calibri"/>
          <w:color w:val="000000" w:themeColor="text1"/>
        </w:rPr>
        <w:t>study</w:t>
      </w:r>
      <w:proofErr w:type="gramEnd"/>
      <w:r w:rsidR="00ED28A6" w:rsidRPr="000734FA">
        <w:rPr>
          <w:rFonts w:ascii="Calibri" w:hAnsi="Calibri" w:cs="Calibri"/>
          <w:color w:val="000000" w:themeColor="text1"/>
        </w:rPr>
        <w:t xml:space="preserve"> </w:t>
      </w:r>
      <w:r w:rsidR="001609FD" w:rsidRPr="000734FA">
        <w:rPr>
          <w:rFonts w:ascii="Calibri" w:hAnsi="Calibri" w:cs="Calibri"/>
          <w:color w:val="000000" w:themeColor="text1"/>
        </w:rPr>
        <w:t xml:space="preserve">and the results </w:t>
      </w:r>
      <w:r w:rsidR="00ED28A6" w:rsidRPr="000734FA">
        <w:rPr>
          <w:rFonts w:ascii="Calibri" w:hAnsi="Calibri" w:cs="Calibri"/>
          <w:color w:val="000000" w:themeColor="text1"/>
        </w:rPr>
        <w:t xml:space="preserve">may not be </w:t>
      </w:r>
      <w:r w:rsidR="00F1520B" w:rsidRPr="000734FA">
        <w:rPr>
          <w:rFonts w:ascii="Calibri" w:hAnsi="Calibri" w:cs="Calibri"/>
          <w:color w:val="000000" w:themeColor="text1"/>
        </w:rPr>
        <w:t>r</w:t>
      </w:r>
      <w:r w:rsidRPr="000734FA">
        <w:rPr>
          <w:rFonts w:ascii="Calibri" w:hAnsi="Calibri" w:cs="Calibri"/>
          <w:color w:val="000000" w:themeColor="text1"/>
        </w:rPr>
        <w:t>elevant</w:t>
      </w:r>
      <w:r w:rsidR="00F1520B" w:rsidRPr="000734FA">
        <w:rPr>
          <w:rFonts w:ascii="Calibri" w:hAnsi="Calibri" w:cs="Calibri"/>
          <w:color w:val="000000" w:themeColor="text1"/>
        </w:rPr>
        <w:t xml:space="preserve"> </w:t>
      </w:r>
      <w:r w:rsidRPr="000734FA">
        <w:rPr>
          <w:rFonts w:ascii="Calibri" w:hAnsi="Calibri" w:cs="Calibri"/>
          <w:color w:val="000000" w:themeColor="text1"/>
        </w:rPr>
        <w:t>to</w:t>
      </w:r>
      <w:r w:rsidR="00F1520B" w:rsidRPr="000734FA">
        <w:rPr>
          <w:rFonts w:ascii="Calibri" w:hAnsi="Calibri" w:cs="Calibri"/>
          <w:color w:val="000000" w:themeColor="text1"/>
        </w:rPr>
        <w:t xml:space="preserve"> the </w:t>
      </w:r>
      <w:r w:rsidRPr="000734FA">
        <w:rPr>
          <w:rFonts w:ascii="Calibri" w:hAnsi="Calibri" w:cs="Calibri"/>
          <w:color w:val="000000" w:themeColor="text1"/>
        </w:rPr>
        <w:t xml:space="preserve">other </w:t>
      </w:r>
      <w:r w:rsidR="00F1520B" w:rsidRPr="000734FA">
        <w:rPr>
          <w:rFonts w:ascii="Calibri" w:hAnsi="Calibri" w:cs="Calibri"/>
          <w:color w:val="000000" w:themeColor="text1"/>
        </w:rPr>
        <w:t>sea tur</w:t>
      </w:r>
      <w:r w:rsidR="001609FD" w:rsidRPr="000734FA">
        <w:rPr>
          <w:rFonts w:ascii="Calibri" w:hAnsi="Calibri" w:cs="Calibri"/>
          <w:color w:val="000000" w:themeColor="text1"/>
        </w:rPr>
        <w:t>tle species</w:t>
      </w:r>
      <w:r w:rsidRPr="000734FA">
        <w:rPr>
          <w:rFonts w:ascii="Calibri" w:hAnsi="Calibri" w:cs="Calibri"/>
          <w:color w:val="000000" w:themeColor="text1"/>
        </w:rPr>
        <w:t>.</w:t>
      </w:r>
      <w:r w:rsidR="00986B1A" w:rsidRPr="000734FA">
        <w:rPr>
          <w:rFonts w:ascii="Calibri" w:hAnsi="Calibri" w:cs="Calibri"/>
          <w:color w:val="000000" w:themeColor="text1"/>
        </w:rPr>
        <w:t xml:space="preserve"> </w:t>
      </w:r>
      <w:r w:rsidR="005462C8" w:rsidRPr="000734FA">
        <w:rPr>
          <w:rFonts w:ascii="Calibri" w:hAnsi="Calibri" w:cs="Calibri"/>
          <w:color w:val="000000" w:themeColor="text1"/>
        </w:rPr>
        <w:t>G</w:t>
      </w:r>
      <w:r w:rsidR="00986B1A" w:rsidRPr="000734FA">
        <w:rPr>
          <w:rFonts w:ascii="Calibri" w:hAnsi="Calibri" w:cs="Calibri"/>
          <w:color w:val="000000" w:themeColor="text1"/>
        </w:rPr>
        <w:t xml:space="preserve">iving fluids repeatedly </w:t>
      </w:r>
      <w:r w:rsidR="00C66ADE" w:rsidRPr="000734FA">
        <w:rPr>
          <w:rFonts w:ascii="Calibri" w:hAnsi="Calibri" w:cs="Calibri"/>
          <w:color w:val="000000" w:themeColor="text1"/>
        </w:rPr>
        <w:t>intracoelomic</w:t>
      </w:r>
      <w:r w:rsidR="005462C8" w:rsidRPr="000734FA">
        <w:rPr>
          <w:rFonts w:ascii="Calibri" w:hAnsi="Calibri" w:cs="Calibri"/>
          <w:color w:val="000000" w:themeColor="text1"/>
        </w:rPr>
        <w:t>ally</w:t>
      </w:r>
      <w:r w:rsidR="00C66ADE" w:rsidRPr="000734FA">
        <w:rPr>
          <w:rFonts w:ascii="Calibri" w:hAnsi="Calibri" w:cs="Calibri"/>
          <w:color w:val="000000" w:themeColor="text1"/>
        </w:rPr>
        <w:t xml:space="preserve"> </w:t>
      </w:r>
      <w:r w:rsidR="0047167B" w:rsidRPr="000734FA">
        <w:rPr>
          <w:rFonts w:ascii="Calibri" w:hAnsi="Calibri" w:cs="Calibri"/>
          <w:color w:val="000000" w:themeColor="text1"/>
        </w:rPr>
        <w:t xml:space="preserve">to any </w:t>
      </w:r>
      <w:r w:rsidR="0047167B" w:rsidRPr="000734FA">
        <w:rPr>
          <w:rFonts w:ascii="Calibri" w:hAnsi="Calibri" w:cs="Calibri"/>
          <w:color w:val="000000" w:themeColor="text1"/>
        </w:rPr>
        <w:lastRenderedPageBreak/>
        <w:t>reptile has associated</w:t>
      </w:r>
      <w:r w:rsidR="00032F47" w:rsidRPr="000734FA">
        <w:rPr>
          <w:rFonts w:ascii="Calibri" w:hAnsi="Calibri" w:cs="Calibri"/>
          <w:color w:val="000000" w:themeColor="text1"/>
        </w:rPr>
        <w:t xml:space="preserve"> risks</w:t>
      </w:r>
      <w:r w:rsidR="005462C8" w:rsidRPr="000734FA">
        <w:rPr>
          <w:rFonts w:ascii="Calibri" w:hAnsi="Calibri" w:cs="Calibri"/>
          <w:color w:val="000000" w:themeColor="text1"/>
        </w:rPr>
        <w:t xml:space="preserve"> so</w:t>
      </w:r>
      <w:r w:rsidR="00BC21FE" w:rsidRPr="000734FA">
        <w:rPr>
          <w:rFonts w:ascii="Calibri" w:hAnsi="Calibri" w:cs="Calibri"/>
          <w:color w:val="000000" w:themeColor="text1"/>
        </w:rPr>
        <w:t xml:space="preserve"> </w:t>
      </w:r>
      <w:r w:rsidR="0047167B" w:rsidRPr="000734FA">
        <w:rPr>
          <w:rFonts w:ascii="Calibri" w:hAnsi="Calibri" w:cs="Calibri"/>
          <w:color w:val="000000" w:themeColor="text1"/>
        </w:rPr>
        <w:t xml:space="preserve">it would be informative to see the outcome should the fluids be administered intravenously. </w:t>
      </w:r>
    </w:p>
    <w:p w14:paraId="2BA08ADB" w14:textId="7DDFE548" w:rsidR="005968BA" w:rsidRPr="000734FA" w:rsidRDefault="00542668" w:rsidP="00542668">
      <w:pPr>
        <w:ind w:left="426" w:hanging="786"/>
        <w:jc w:val="both"/>
        <w:rPr>
          <w:rFonts w:ascii="Calibri" w:hAnsi="Calibri" w:cs="Calibri"/>
          <w:color w:val="000000" w:themeColor="text1"/>
        </w:rPr>
      </w:pPr>
      <w:r w:rsidRPr="00542668">
        <w:rPr>
          <w:rFonts w:ascii="Calibri" w:hAnsi="Calibri" w:cs="Calibri"/>
          <w:b/>
          <w:bCs/>
          <w:color w:val="000000" w:themeColor="text1"/>
        </w:rPr>
        <w:t xml:space="preserve">              </w:t>
      </w:r>
      <w:r w:rsidR="005C519B" w:rsidRPr="00542668">
        <w:rPr>
          <w:rFonts w:ascii="Calibri" w:hAnsi="Calibri" w:cs="Calibri"/>
          <w:b/>
          <w:bCs/>
          <w:color w:val="000000" w:themeColor="text1"/>
        </w:rPr>
        <w:t>A</w:t>
      </w:r>
      <w:r w:rsidR="00560556" w:rsidRPr="00542668">
        <w:rPr>
          <w:rFonts w:ascii="Calibri" w:hAnsi="Calibri" w:cs="Calibri"/>
          <w:b/>
          <w:bCs/>
          <w:color w:val="000000" w:themeColor="text1"/>
        </w:rPr>
        <w:t>nalgesia:</w:t>
      </w:r>
      <w:r w:rsidRPr="00542668">
        <w:rPr>
          <w:rFonts w:ascii="Calibri" w:hAnsi="Calibri" w:cs="Calibri"/>
          <w:b/>
          <w:bCs/>
          <w:color w:val="000000" w:themeColor="text1"/>
        </w:rPr>
        <w:t xml:space="preserve"> </w:t>
      </w:r>
      <w:r w:rsidR="004933DE" w:rsidRPr="000734FA">
        <w:rPr>
          <w:rFonts w:ascii="Calibri" w:hAnsi="Calibri" w:cs="Calibri"/>
          <w:color w:val="000000" w:themeColor="text1"/>
        </w:rPr>
        <w:t>In turtle rescue and rehabilitative medicine, many of the casualties suffer from occurrences that would be considered painful in other species</w:t>
      </w:r>
      <w:r w:rsidR="005462C8" w:rsidRPr="000734FA">
        <w:rPr>
          <w:rFonts w:ascii="Calibri" w:hAnsi="Calibri" w:cs="Calibri"/>
          <w:color w:val="000000" w:themeColor="text1"/>
        </w:rPr>
        <w:t>.</w:t>
      </w:r>
      <w:r w:rsidR="004933DE" w:rsidRPr="000734FA">
        <w:rPr>
          <w:rFonts w:ascii="Calibri" w:hAnsi="Calibri" w:cs="Calibri"/>
          <w:color w:val="000000" w:themeColor="text1"/>
        </w:rPr>
        <w:t xml:space="preserve"> </w:t>
      </w:r>
      <w:r w:rsidR="005462C8" w:rsidRPr="000734FA">
        <w:rPr>
          <w:rFonts w:ascii="Calibri" w:hAnsi="Calibri" w:cs="Calibri"/>
          <w:color w:val="000000" w:themeColor="text1"/>
        </w:rPr>
        <w:t>T</w:t>
      </w:r>
      <w:r w:rsidR="004933DE" w:rsidRPr="000734FA">
        <w:rPr>
          <w:rFonts w:ascii="Calibri" w:hAnsi="Calibri" w:cs="Calibri"/>
          <w:color w:val="000000" w:themeColor="text1"/>
        </w:rPr>
        <w:t>he use of analgesic drugs should</w:t>
      </w:r>
      <w:r w:rsidR="005462C8" w:rsidRPr="000734FA">
        <w:rPr>
          <w:rFonts w:ascii="Calibri" w:hAnsi="Calibri" w:cs="Calibri"/>
          <w:color w:val="000000" w:themeColor="text1"/>
        </w:rPr>
        <w:t xml:space="preserve"> therefore</w:t>
      </w:r>
      <w:r w:rsidR="004933DE" w:rsidRPr="000734FA">
        <w:rPr>
          <w:rFonts w:ascii="Calibri" w:hAnsi="Calibri" w:cs="Calibri"/>
          <w:color w:val="000000" w:themeColor="text1"/>
        </w:rPr>
        <w:t xml:space="preserve"> be ethically mandatory to manage the pain and avoid its deleterious systemic effects to guarantee a rapid recovery and release. Nonetheless, pain assessment and management are particularly challenging in reptilians and chelonians</w:t>
      </w:r>
      <w:r w:rsidR="00A373DD" w:rsidRPr="000734FA">
        <w:rPr>
          <w:rFonts w:ascii="Calibri" w:hAnsi="Calibri" w:cs="Calibri"/>
          <w:color w:val="000000" w:themeColor="text1"/>
        </w:rPr>
        <w:t xml:space="preserve"> (</w:t>
      </w:r>
      <w:proofErr w:type="spellStart"/>
      <w:r w:rsidR="00A373DD" w:rsidRPr="000734FA">
        <w:rPr>
          <w:rFonts w:ascii="Calibri" w:hAnsi="Calibri" w:cs="Calibri"/>
          <w:color w:val="000000" w:themeColor="text1"/>
        </w:rPr>
        <w:t>Serinelli</w:t>
      </w:r>
      <w:proofErr w:type="spellEnd"/>
      <w:r w:rsidR="00A373DD" w:rsidRPr="000734FA">
        <w:rPr>
          <w:rFonts w:ascii="Calibri" w:hAnsi="Calibri" w:cs="Calibri"/>
          <w:color w:val="000000" w:themeColor="text1"/>
        </w:rPr>
        <w:t xml:space="preserve"> et al 2022)</w:t>
      </w:r>
      <w:r w:rsidR="004933DE" w:rsidRPr="000734FA">
        <w:rPr>
          <w:rFonts w:ascii="Calibri" w:hAnsi="Calibri" w:cs="Calibri"/>
          <w:color w:val="000000" w:themeColor="text1"/>
        </w:rPr>
        <w:t xml:space="preserve">. </w:t>
      </w:r>
      <w:proofErr w:type="spellStart"/>
      <w:r w:rsidR="00893DC0" w:rsidRPr="000734FA">
        <w:rPr>
          <w:rFonts w:ascii="Calibri" w:hAnsi="Calibri" w:cs="Calibri"/>
          <w:color w:val="000000" w:themeColor="text1"/>
        </w:rPr>
        <w:t>Serinelli</w:t>
      </w:r>
      <w:proofErr w:type="spellEnd"/>
      <w:r w:rsidR="00893DC0" w:rsidRPr="000734FA">
        <w:rPr>
          <w:rFonts w:ascii="Calibri" w:hAnsi="Calibri" w:cs="Calibri"/>
          <w:color w:val="000000" w:themeColor="text1"/>
        </w:rPr>
        <w:t xml:space="preserve"> et al </w:t>
      </w:r>
      <w:r w:rsidR="005462C8" w:rsidRPr="000734FA">
        <w:rPr>
          <w:rFonts w:ascii="Calibri" w:hAnsi="Calibri" w:cs="Calibri"/>
          <w:color w:val="000000" w:themeColor="text1"/>
        </w:rPr>
        <w:t>state that</w:t>
      </w:r>
      <w:r w:rsidR="00025BBC" w:rsidRPr="000734FA">
        <w:rPr>
          <w:rFonts w:ascii="Calibri" w:hAnsi="Calibri" w:cs="Calibri"/>
          <w:color w:val="000000" w:themeColor="text1"/>
        </w:rPr>
        <w:t xml:space="preserve"> the </w:t>
      </w:r>
      <w:r w:rsidR="005462C8" w:rsidRPr="000734FA">
        <w:rPr>
          <w:rFonts w:ascii="Calibri" w:hAnsi="Calibri" w:cs="Calibri"/>
          <w:color w:val="000000" w:themeColor="text1"/>
        </w:rPr>
        <w:t xml:space="preserve">current </w:t>
      </w:r>
      <w:r w:rsidR="00025BBC" w:rsidRPr="000734FA">
        <w:rPr>
          <w:rFonts w:ascii="Calibri" w:hAnsi="Calibri" w:cs="Calibri"/>
          <w:color w:val="000000" w:themeColor="text1"/>
        </w:rPr>
        <w:t>general understanding of the physiology of reptiles’ pain and the possibility of its reasonable treatment is still in its infancy</w:t>
      </w:r>
      <w:r w:rsidR="005462C8" w:rsidRPr="000734FA">
        <w:rPr>
          <w:rFonts w:ascii="Calibri" w:hAnsi="Calibri" w:cs="Calibri"/>
          <w:color w:val="000000" w:themeColor="text1"/>
        </w:rPr>
        <w:t>;</w:t>
      </w:r>
      <w:r w:rsidR="00025BBC" w:rsidRPr="000734FA">
        <w:rPr>
          <w:rFonts w:ascii="Calibri" w:hAnsi="Calibri" w:cs="Calibri"/>
          <w:color w:val="000000" w:themeColor="text1"/>
        </w:rPr>
        <w:t xml:space="preserve"> </w:t>
      </w:r>
      <w:r w:rsidR="005462C8" w:rsidRPr="000734FA">
        <w:rPr>
          <w:rFonts w:ascii="Calibri" w:hAnsi="Calibri" w:cs="Calibri"/>
          <w:color w:val="000000" w:themeColor="text1"/>
        </w:rPr>
        <w:t>more</w:t>
      </w:r>
      <w:r w:rsidR="00025BBC" w:rsidRPr="000734FA">
        <w:rPr>
          <w:rFonts w:ascii="Calibri" w:hAnsi="Calibri" w:cs="Calibri"/>
          <w:color w:val="000000" w:themeColor="text1"/>
        </w:rPr>
        <w:t xml:space="preserve"> information</w:t>
      </w:r>
      <w:r w:rsidR="00FE4ADC" w:rsidRPr="000734FA">
        <w:rPr>
          <w:rFonts w:ascii="Calibri" w:hAnsi="Calibri" w:cs="Calibri"/>
          <w:color w:val="000000" w:themeColor="text1"/>
        </w:rPr>
        <w:t xml:space="preserve"> is</w:t>
      </w:r>
      <w:r w:rsidR="00025BBC" w:rsidRPr="000734FA">
        <w:rPr>
          <w:rFonts w:ascii="Calibri" w:hAnsi="Calibri" w:cs="Calibri"/>
          <w:color w:val="000000" w:themeColor="text1"/>
        </w:rPr>
        <w:t xml:space="preserve"> still needed, and the use of analgesic drugs is still anecdotal or dangerously inferred from other species.</w:t>
      </w:r>
      <w:r w:rsidR="00475871" w:rsidRPr="000734FA">
        <w:rPr>
          <w:rFonts w:ascii="Calibri" w:hAnsi="Calibri" w:cs="Calibri"/>
          <w:color w:val="000000" w:themeColor="text1"/>
        </w:rPr>
        <w:t xml:space="preserve"> </w:t>
      </w:r>
      <w:r w:rsidR="006A6F2A" w:rsidRPr="000734FA">
        <w:rPr>
          <w:rFonts w:ascii="Calibri" w:hAnsi="Calibri" w:cs="Calibri"/>
          <w:color w:val="000000" w:themeColor="text1"/>
        </w:rPr>
        <w:t xml:space="preserve">The </w:t>
      </w:r>
      <w:proofErr w:type="spellStart"/>
      <w:r w:rsidR="006A6F2A" w:rsidRPr="000734FA">
        <w:rPr>
          <w:rFonts w:ascii="Calibri" w:hAnsi="Calibri" w:cs="Calibri"/>
          <w:color w:val="000000" w:themeColor="text1"/>
        </w:rPr>
        <w:t>Serinelli</w:t>
      </w:r>
      <w:proofErr w:type="spellEnd"/>
      <w:r w:rsidR="006A6F2A" w:rsidRPr="000734FA">
        <w:rPr>
          <w:rFonts w:ascii="Calibri" w:hAnsi="Calibri" w:cs="Calibri"/>
          <w:color w:val="000000" w:themeColor="text1"/>
        </w:rPr>
        <w:t xml:space="preserve"> publication gives more answers questions </w:t>
      </w:r>
      <w:r w:rsidR="000734FA">
        <w:rPr>
          <w:rFonts w:ascii="Calibri" w:hAnsi="Calibri" w:cs="Calibri"/>
          <w:color w:val="000000" w:themeColor="text1"/>
        </w:rPr>
        <w:t xml:space="preserve">than answers and </w:t>
      </w:r>
      <w:r w:rsidR="006A6F2A" w:rsidRPr="000734FA">
        <w:rPr>
          <w:rFonts w:ascii="Calibri" w:hAnsi="Calibri" w:cs="Calibri"/>
          <w:color w:val="000000" w:themeColor="text1"/>
        </w:rPr>
        <w:t xml:space="preserve">could </w:t>
      </w:r>
      <w:r w:rsidR="0066396B" w:rsidRPr="000734FA">
        <w:rPr>
          <w:rFonts w:ascii="Calibri" w:hAnsi="Calibri" w:cs="Calibri"/>
          <w:color w:val="000000" w:themeColor="text1"/>
        </w:rPr>
        <w:t>discourage veterinary teams from giving analgesia</w:t>
      </w:r>
      <w:r w:rsidR="005968BA" w:rsidRPr="000734FA">
        <w:rPr>
          <w:rFonts w:ascii="Calibri" w:hAnsi="Calibri" w:cs="Calibri"/>
          <w:color w:val="000000" w:themeColor="text1"/>
        </w:rPr>
        <w:t>, whe</w:t>
      </w:r>
      <w:r w:rsidR="00A045FB" w:rsidRPr="000734FA">
        <w:rPr>
          <w:rFonts w:ascii="Calibri" w:hAnsi="Calibri" w:cs="Calibri"/>
          <w:color w:val="000000" w:themeColor="text1"/>
        </w:rPr>
        <w:t>n</w:t>
      </w:r>
      <w:r w:rsidR="005968BA" w:rsidRPr="000734FA">
        <w:rPr>
          <w:rFonts w:ascii="Calibri" w:hAnsi="Calibri" w:cs="Calibri"/>
          <w:color w:val="000000" w:themeColor="text1"/>
        </w:rPr>
        <w:t xml:space="preserve"> ethically analgesia should be considered in all stages of any trauma patient’s treatment.</w:t>
      </w:r>
    </w:p>
    <w:p w14:paraId="1FA672F9" w14:textId="116BE449" w:rsidR="009C5814" w:rsidRPr="005968BA" w:rsidRDefault="00BA218C" w:rsidP="000734FA">
      <w:pPr>
        <w:ind w:left="426" w:hanging="786"/>
        <w:jc w:val="both"/>
        <w:rPr>
          <w:rFonts w:ascii="Calibri" w:hAnsi="Calibri" w:cs="Calibri"/>
          <w:b/>
          <w:bCs/>
          <w:color w:val="00B0F0"/>
        </w:rPr>
      </w:pPr>
      <w:r>
        <w:rPr>
          <w:rFonts w:ascii="Calibri" w:hAnsi="Calibri" w:cs="Calibri"/>
          <w:color w:val="000000" w:themeColor="text1"/>
        </w:rPr>
        <w:tab/>
      </w:r>
    </w:p>
    <w:p w14:paraId="72F48634" w14:textId="689E5951" w:rsidR="00317B00" w:rsidRPr="000734FA" w:rsidRDefault="00317B00" w:rsidP="00542668">
      <w:pPr>
        <w:ind w:left="360"/>
        <w:rPr>
          <w:rFonts w:ascii="Calibri" w:hAnsi="Calibri" w:cs="Calibri"/>
          <w:color w:val="000000" w:themeColor="text1"/>
        </w:rPr>
      </w:pPr>
      <w:r w:rsidRPr="00542668">
        <w:rPr>
          <w:rFonts w:ascii="Calibri" w:hAnsi="Calibri" w:cs="Calibri"/>
          <w:b/>
          <w:bCs/>
        </w:rPr>
        <w:t>Anti</w:t>
      </w:r>
      <w:r w:rsidR="00C30547" w:rsidRPr="00542668">
        <w:rPr>
          <w:rFonts w:ascii="Calibri" w:hAnsi="Calibri" w:cs="Calibri"/>
          <w:b/>
          <w:bCs/>
        </w:rPr>
        <w:t>m</w:t>
      </w:r>
      <w:r w:rsidR="00F27922" w:rsidRPr="00542668">
        <w:rPr>
          <w:rFonts w:ascii="Calibri" w:hAnsi="Calibri" w:cs="Calibri"/>
          <w:b/>
          <w:bCs/>
        </w:rPr>
        <w:t xml:space="preserve">icrobial and </w:t>
      </w:r>
      <w:r w:rsidR="009F21FD" w:rsidRPr="00542668">
        <w:rPr>
          <w:rFonts w:ascii="Calibri" w:hAnsi="Calibri" w:cs="Calibri"/>
          <w:b/>
          <w:bCs/>
        </w:rPr>
        <w:t>antimycotics</w:t>
      </w:r>
      <w:r w:rsidRPr="00542668">
        <w:rPr>
          <w:rFonts w:ascii="Calibri" w:hAnsi="Calibri" w:cs="Calibri"/>
          <w:b/>
          <w:bCs/>
        </w:rPr>
        <w:t>:</w:t>
      </w:r>
      <w:r w:rsidRPr="00542668">
        <w:rPr>
          <w:rFonts w:ascii="Calibri" w:hAnsi="Calibri" w:cs="Calibri"/>
        </w:rPr>
        <w:t> </w:t>
      </w:r>
      <w:r w:rsidR="00C303D8" w:rsidRPr="000734FA">
        <w:rPr>
          <w:rFonts w:ascii="Calibri" w:hAnsi="Calibri" w:cs="Calibri"/>
          <w:color w:val="000000" w:themeColor="text1"/>
        </w:rPr>
        <w:t>Ba</w:t>
      </w:r>
      <w:r w:rsidR="00325A13" w:rsidRPr="000734FA">
        <w:rPr>
          <w:rFonts w:ascii="Calibri" w:hAnsi="Calibri" w:cs="Calibri"/>
          <w:color w:val="000000" w:themeColor="text1"/>
        </w:rPr>
        <w:t>cterial and fungal infections are</w:t>
      </w:r>
      <w:r w:rsidR="00EE0594" w:rsidRPr="000734FA">
        <w:rPr>
          <w:rFonts w:ascii="Calibri" w:hAnsi="Calibri" w:cs="Calibri"/>
          <w:color w:val="000000" w:themeColor="text1"/>
        </w:rPr>
        <w:t xml:space="preserve"> commonly seen in </w:t>
      </w:r>
      <w:r w:rsidR="00F41AF0" w:rsidRPr="000734FA">
        <w:rPr>
          <w:rFonts w:ascii="Calibri" w:hAnsi="Calibri" w:cs="Calibri"/>
          <w:color w:val="000000" w:themeColor="text1"/>
        </w:rPr>
        <w:t>cold-stun cases</w:t>
      </w:r>
      <w:r w:rsidR="005968BA" w:rsidRPr="000734FA">
        <w:rPr>
          <w:rFonts w:ascii="Calibri" w:hAnsi="Calibri" w:cs="Calibri"/>
          <w:color w:val="000000" w:themeColor="text1"/>
        </w:rPr>
        <w:t>.</w:t>
      </w:r>
      <w:r w:rsidR="00F41AF0" w:rsidRPr="000734FA">
        <w:rPr>
          <w:rFonts w:ascii="Calibri" w:hAnsi="Calibri" w:cs="Calibri"/>
          <w:color w:val="000000" w:themeColor="text1"/>
        </w:rPr>
        <w:t xml:space="preserve"> </w:t>
      </w:r>
      <w:r w:rsidR="005968BA" w:rsidRPr="000734FA">
        <w:rPr>
          <w:rFonts w:ascii="Calibri" w:hAnsi="Calibri" w:cs="Calibri"/>
          <w:color w:val="000000" w:themeColor="text1"/>
        </w:rPr>
        <w:t>V</w:t>
      </w:r>
      <w:r w:rsidR="00B213F3" w:rsidRPr="000734FA">
        <w:rPr>
          <w:rFonts w:ascii="Calibri" w:hAnsi="Calibri" w:cs="Calibri"/>
          <w:color w:val="000000" w:themeColor="text1"/>
        </w:rPr>
        <w:t xml:space="preserve">ery </w:t>
      </w:r>
      <w:r w:rsidR="005A7A2E" w:rsidRPr="000734FA">
        <w:rPr>
          <w:rFonts w:ascii="Calibri" w:hAnsi="Calibri" w:cs="Calibri"/>
          <w:color w:val="000000" w:themeColor="text1"/>
        </w:rPr>
        <w:t>few if any of these bacteria</w:t>
      </w:r>
      <w:r w:rsidR="00703F99" w:rsidRPr="000734FA">
        <w:rPr>
          <w:rFonts w:ascii="Calibri" w:hAnsi="Calibri" w:cs="Calibri"/>
          <w:color w:val="000000" w:themeColor="text1"/>
        </w:rPr>
        <w:t xml:space="preserve"> or fungi appear to </w:t>
      </w:r>
      <w:r w:rsidR="00237F44" w:rsidRPr="000734FA">
        <w:rPr>
          <w:rFonts w:ascii="Calibri" w:hAnsi="Calibri" w:cs="Calibri"/>
          <w:color w:val="000000" w:themeColor="text1"/>
        </w:rPr>
        <w:t>act as primary pathogens in sea turtles</w:t>
      </w:r>
      <w:r w:rsidR="0084582B" w:rsidRPr="000734FA">
        <w:rPr>
          <w:rFonts w:ascii="Calibri" w:hAnsi="Calibri" w:cs="Calibri"/>
          <w:color w:val="000000" w:themeColor="text1"/>
        </w:rPr>
        <w:t>,</w:t>
      </w:r>
      <w:r w:rsidR="00237F44" w:rsidRPr="000734FA">
        <w:rPr>
          <w:rFonts w:ascii="Calibri" w:hAnsi="Calibri" w:cs="Calibri"/>
          <w:color w:val="000000" w:themeColor="text1"/>
        </w:rPr>
        <w:t xml:space="preserve"> </w:t>
      </w:r>
      <w:r w:rsidR="0084582B" w:rsidRPr="000734FA">
        <w:rPr>
          <w:rFonts w:ascii="Calibri" w:hAnsi="Calibri" w:cs="Calibri"/>
          <w:color w:val="000000" w:themeColor="text1"/>
        </w:rPr>
        <w:t>with most</w:t>
      </w:r>
      <w:r w:rsidR="00237F44" w:rsidRPr="000734FA">
        <w:rPr>
          <w:rFonts w:ascii="Calibri" w:hAnsi="Calibri" w:cs="Calibri"/>
          <w:color w:val="000000" w:themeColor="text1"/>
        </w:rPr>
        <w:t xml:space="preserve"> </w:t>
      </w:r>
      <w:r w:rsidR="00EA28B1" w:rsidRPr="000734FA">
        <w:rPr>
          <w:rFonts w:ascii="Calibri" w:hAnsi="Calibri" w:cs="Calibri"/>
          <w:color w:val="000000" w:themeColor="text1"/>
        </w:rPr>
        <w:t xml:space="preserve">cases of </w:t>
      </w:r>
      <w:r w:rsidR="0084582B" w:rsidRPr="000734FA">
        <w:rPr>
          <w:rFonts w:ascii="Calibri" w:hAnsi="Calibri" w:cs="Calibri"/>
          <w:color w:val="000000" w:themeColor="text1"/>
        </w:rPr>
        <w:t>such</w:t>
      </w:r>
      <w:r w:rsidR="00EA28B1" w:rsidRPr="000734FA">
        <w:rPr>
          <w:rFonts w:ascii="Calibri" w:hAnsi="Calibri" w:cs="Calibri"/>
          <w:color w:val="000000" w:themeColor="text1"/>
        </w:rPr>
        <w:t xml:space="preserve"> infections occur</w:t>
      </w:r>
      <w:r w:rsidR="0084582B" w:rsidRPr="000734FA">
        <w:rPr>
          <w:rFonts w:ascii="Calibri" w:hAnsi="Calibri" w:cs="Calibri"/>
          <w:color w:val="000000" w:themeColor="text1"/>
        </w:rPr>
        <w:t>ring</w:t>
      </w:r>
      <w:r w:rsidR="00EA28B1" w:rsidRPr="000734FA">
        <w:rPr>
          <w:rFonts w:ascii="Calibri" w:hAnsi="Calibri" w:cs="Calibri"/>
          <w:color w:val="000000" w:themeColor="text1"/>
        </w:rPr>
        <w:t xml:space="preserve"> in turtles </w:t>
      </w:r>
      <w:r w:rsidR="0072358E" w:rsidRPr="000734FA">
        <w:rPr>
          <w:rFonts w:ascii="Calibri" w:hAnsi="Calibri" w:cs="Calibri"/>
          <w:color w:val="000000" w:themeColor="text1"/>
        </w:rPr>
        <w:t xml:space="preserve">that are </w:t>
      </w:r>
      <w:r w:rsidR="009C499B" w:rsidRPr="000734FA">
        <w:rPr>
          <w:rFonts w:ascii="Calibri" w:hAnsi="Calibri" w:cs="Calibri"/>
          <w:color w:val="000000" w:themeColor="text1"/>
        </w:rPr>
        <w:t>affected</w:t>
      </w:r>
      <w:r w:rsidR="0072358E" w:rsidRPr="000734FA">
        <w:rPr>
          <w:rFonts w:ascii="Calibri" w:hAnsi="Calibri" w:cs="Calibri"/>
          <w:color w:val="000000" w:themeColor="text1"/>
        </w:rPr>
        <w:t xml:space="preserve"> by other physiological stressors, </w:t>
      </w:r>
      <w:r w:rsidR="00E64914" w:rsidRPr="000734FA">
        <w:rPr>
          <w:rFonts w:ascii="Calibri" w:hAnsi="Calibri" w:cs="Calibri"/>
          <w:color w:val="000000" w:themeColor="text1"/>
        </w:rPr>
        <w:t>such as cold-stunning, trauma, over-crow</w:t>
      </w:r>
      <w:r w:rsidR="00E61E61" w:rsidRPr="000734FA">
        <w:rPr>
          <w:rFonts w:ascii="Calibri" w:hAnsi="Calibri" w:cs="Calibri"/>
          <w:color w:val="000000" w:themeColor="text1"/>
        </w:rPr>
        <w:t>ding, and poor water quality (</w:t>
      </w:r>
      <w:r w:rsidR="0085501E" w:rsidRPr="000734FA">
        <w:rPr>
          <w:rFonts w:ascii="Calibri" w:hAnsi="Calibri" w:cs="Calibri"/>
          <w:color w:val="000000" w:themeColor="text1"/>
        </w:rPr>
        <w:t>Inn</w:t>
      </w:r>
      <w:r w:rsidR="009C499B" w:rsidRPr="000734FA">
        <w:rPr>
          <w:rFonts w:ascii="Calibri" w:hAnsi="Calibri" w:cs="Calibri"/>
          <w:color w:val="000000" w:themeColor="text1"/>
        </w:rPr>
        <w:t>is et al. 2009, Innis et al. 2014)</w:t>
      </w:r>
      <w:r w:rsidR="00D333C5" w:rsidRPr="000734FA">
        <w:rPr>
          <w:rFonts w:ascii="Calibri" w:hAnsi="Calibri" w:cs="Calibri"/>
          <w:color w:val="000000" w:themeColor="text1"/>
        </w:rPr>
        <w:t xml:space="preserve"> Anti</w:t>
      </w:r>
      <w:r w:rsidR="003F767E" w:rsidRPr="000734FA">
        <w:rPr>
          <w:rFonts w:ascii="Calibri" w:hAnsi="Calibri" w:cs="Calibri"/>
          <w:color w:val="000000" w:themeColor="text1"/>
        </w:rPr>
        <w:t>m</w:t>
      </w:r>
      <w:r w:rsidR="00473C63" w:rsidRPr="000734FA">
        <w:rPr>
          <w:rFonts w:ascii="Calibri" w:hAnsi="Calibri" w:cs="Calibri"/>
          <w:color w:val="000000" w:themeColor="text1"/>
        </w:rPr>
        <w:t>icrobial and</w:t>
      </w:r>
      <w:r w:rsidR="0084582B" w:rsidRPr="000734FA">
        <w:rPr>
          <w:rFonts w:ascii="Calibri" w:hAnsi="Calibri" w:cs="Calibri"/>
          <w:color w:val="000000" w:themeColor="text1"/>
        </w:rPr>
        <w:t>/</w:t>
      </w:r>
      <w:r w:rsidR="00473C63" w:rsidRPr="000734FA">
        <w:rPr>
          <w:rFonts w:ascii="Calibri" w:hAnsi="Calibri" w:cs="Calibri"/>
          <w:color w:val="000000" w:themeColor="text1"/>
        </w:rPr>
        <w:t xml:space="preserve">or antimycotic agents </w:t>
      </w:r>
      <w:r w:rsidR="00D333C5" w:rsidRPr="000734FA">
        <w:rPr>
          <w:rFonts w:ascii="Calibri" w:hAnsi="Calibri" w:cs="Calibri"/>
          <w:color w:val="000000" w:themeColor="text1"/>
        </w:rPr>
        <w:t>can be started</w:t>
      </w:r>
      <w:r w:rsidR="00FB2B43" w:rsidRPr="000734FA">
        <w:rPr>
          <w:rFonts w:ascii="Calibri" w:hAnsi="Calibri" w:cs="Calibri"/>
          <w:color w:val="000000" w:themeColor="text1"/>
        </w:rPr>
        <w:t xml:space="preserve"> in cold-stun cases</w:t>
      </w:r>
      <w:r w:rsidR="00D333C5" w:rsidRPr="000734FA">
        <w:rPr>
          <w:rFonts w:ascii="Calibri" w:hAnsi="Calibri" w:cs="Calibri"/>
          <w:color w:val="000000" w:themeColor="text1"/>
        </w:rPr>
        <w:t xml:space="preserve">, but </w:t>
      </w:r>
      <w:r w:rsidR="00F50135" w:rsidRPr="000734FA">
        <w:rPr>
          <w:rFonts w:ascii="Calibri" w:hAnsi="Calibri" w:cs="Calibri"/>
          <w:color w:val="000000" w:themeColor="text1"/>
        </w:rPr>
        <w:t>their</w:t>
      </w:r>
      <w:r w:rsidR="00D333C5" w:rsidRPr="000734FA">
        <w:rPr>
          <w:rFonts w:ascii="Calibri" w:hAnsi="Calibri" w:cs="Calibri"/>
          <w:color w:val="000000" w:themeColor="text1"/>
        </w:rPr>
        <w:t xml:space="preserve"> use should be backed up with </w:t>
      </w:r>
      <w:r w:rsidR="00F50135" w:rsidRPr="000734FA">
        <w:rPr>
          <w:rFonts w:ascii="Calibri" w:hAnsi="Calibri" w:cs="Calibri"/>
          <w:color w:val="000000" w:themeColor="text1"/>
        </w:rPr>
        <w:t>culture and sensitivities as soon as possible</w:t>
      </w:r>
      <w:r w:rsidR="001270AB" w:rsidRPr="000734FA">
        <w:rPr>
          <w:rFonts w:ascii="Calibri" w:hAnsi="Calibri" w:cs="Calibri"/>
          <w:color w:val="000000" w:themeColor="text1"/>
        </w:rPr>
        <w:t xml:space="preserve">. </w:t>
      </w:r>
    </w:p>
    <w:p w14:paraId="29CD62C4" w14:textId="13CDEA39" w:rsidR="00317B00" w:rsidRPr="000734FA" w:rsidRDefault="00317B00" w:rsidP="00F96360">
      <w:pPr>
        <w:ind w:left="360"/>
        <w:rPr>
          <w:rFonts w:ascii="Calibri" w:hAnsi="Calibri" w:cs="Calibri"/>
          <w:color w:val="000000" w:themeColor="text1"/>
        </w:rPr>
      </w:pPr>
      <w:r w:rsidRPr="00F96360">
        <w:rPr>
          <w:rFonts w:ascii="Calibri" w:hAnsi="Calibri" w:cs="Calibri"/>
          <w:b/>
          <w:bCs/>
        </w:rPr>
        <w:t>Oxygen therapy:</w:t>
      </w:r>
      <w:r w:rsidRPr="00F96360">
        <w:rPr>
          <w:rFonts w:ascii="Calibri" w:hAnsi="Calibri" w:cs="Calibri"/>
        </w:rPr>
        <w:t> </w:t>
      </w:r>
      <w:r w:rsidR="008568AC" w:rsidRPr="00F96360">
        <w:rPr>
          <w:rFonts w:ascii="Calibri" w:hAnsi="Calibri" w:cs="Calibri"/>
        </w:rPr>
        <w:t>In mammals</w:t>
      </w:r>
      <w:r w:rsidR="009A5059" w:rsidRPr="00F96360">
        <w:rPr>
          <w:rFonts w:ascii="Calibri" w:hAnsi="Calibri" w:cs="Calibri"/>
        </w:rPr>
        <w:t xml:space="preserve">, high carbon dioxide concentrations </w:t>
      </w:r>
      <w:r w:rsidR="003F737D" w:rsidRPr="00F96360">
        <w:rPr>
          <w:rFonts w:ascii="Calibri" w:hAnsi="Calibri" w:cs="Calibri"/>
        </w:rPr>
        <w:t xml:space="preserve">stimulate respiration, however in reptiles, respiration is controlled </w:t>
      </w:r>
      <w:r w:rsidR="003B0544" w:rsidRPr="00F96360">
        <w:rPr>
          <w:rFonts w:ascii="Calibri" w:hAnsi="Calibri" w:cs="Calibri"/>
        </w:rPr>
        <w:t>by hypoxia, hypercapnia and environmental temp</w:t>
      </w:r>
      <w:r w:rsidR="00FA40EF" w:rsidRPr="00F96360">
        <w:rPr>
          <w:rFonts w:ascii="Calibri" w:hAnsi="Calibri" w:cs="Calibri"/>
        </w:rPr>
        <w:t>erature (Petritz et al 2019)</w:t>
      </w:r>
      <w:r w:rsidR="00CE01BF" w:rsidRPr="00F96360">
        <w:rPr>
          <w:rFonts w:ascii="Calibri" w:hAnsi="Calibri" w:cs="Calibri"/>
        </w:rPr>
        <w:t xml:space="preserve">. This information </w:t>
      </w:r>
      <w:r w:rsidR="006468A5" w:rsidRPr="00F96360">
        <w:rPr>
          <w:rFonts w:ascii="Calibri" w:hAnsi="Calibri" w:cs="Calibri"/>
        </w:rPr>
        <w:t>suggests that cold-stun sea turtles are likely to be ap</w:t>
      </w:r>
      <w:r w:rsidR="00473BD9" w:rsidRPr="00F96360">
        <w:rPr>
          <w:rFonts w:ascii="Calibri" w:hAnsi="Calibri" w:cs="Calibri"/>
        </w:rPr>
        <w:t xml:space="preserve">noeic, </w:t>
      </w:r>
      <w:r w:rsidR="00473BD9" w:rsidRPr="000734FA">
        <w:rPr>
          <w:rFonts w:ascii="Calibri" w:hAnsi="Calibri" w:cs="Calibri"/>
          <w:color w:val="000000" w:themeColor="text1"/>
        </w:rPr>
        <w:t>but oxygen therapy should be provided wit</w:t>
      </w:r>
      <w:r w:rsidR="00B60B34" w:rsidRPr="000734FA">
        <w:rPr>
          <w:rFonts w:ascii="Calibri" w:hAnsi="Calibri" w:cs="Calibri"/>
          <w:color w:val="000000" w:themeColor="text1"/>
        </w:rPr>
        <w:t xml:space="preserve">h clinical caution as </w:t>
      </w:r>
      <w:r w:rsidR="0084582B" w:rsidRPr="000734FA">
        <w:rPr>
          <w:rFonts w:ascii="Calibri" w:hAnsi="Calibri" w:cs="Calibri"/>
          <w:color w:val="000000" w:themeColor="text1"/>
        </w:rPr>
        <w:t xml:space="preserve">it </w:t>
      </w:r>
      <w:r w:rsidR="00B60B34" w:rsidRPr="000734FA">
        <w:rPr>
          <w:rFonts w:ascii="Calibri" w:hAnsi="Calibri" w:cs="Calibri"/>
          <w:color w:val="000000" w:themeColor="text1"/>
        </w:rPr>
        <w:t>could supress respiration in</w:t>
      </w:r>
      <w:r w:rsidR="00942BCC" w:rsidRPr="000734FA">
        <w:rPr>
          <w:rFonts w:ascii="Calibri" w:hAnsi="Calibri" w:cs="Calibri"/>
          <w:color w:val="000000" w:themeColor="text1"/>
        </w:rPr>
        <w:t xml:space="preserve"> turtles. </w:t>
      </w:r>
      <w:r w:rsidR="00BB798E" w:rsidRPr="000734FA">
        <w:rPr>
          <w:rFonts w:ascii="Calibri" w:hAnsi="Calibri" w:cs="Calibri"/>
          <w:color w:val="000000" w:themeColor="text1"/>
        </w:rPr>
        <w:t xml:space="preserve">Short term oxygen therapy in sea turtles </w:t>
      </w:r>
      <w:r w:rsidR="00CB6105" w:rsidRPr="000734FA">
        <w:rPr>
          <w:rFonts w:ascii="Calibri" w:hAnsi="Calibri" w:cs="Calibri"/>
          <w:color w:val="000000" w:themeColor="text1"/>
        </w:rPr>
        <w:t>can be just flow by or</w:t>
      </w:r>
      <w:r w:rsidR="008120A2" w:rsidRPr="000734FA">
        <w:rPr>
          <w:rFonts w:ascii="Calibri" w:hAnsi="Calibri" w:cs="Calibri"/>
          <w:color w:val="000000" w:themeColor="text1"/>
        </w:rPr>
        <w:t>,</w:t>
      </w:r>
      <w:r w:rsidR="00CB6105" w:rsidRPr="000734FA">
        <w:rPr>
          <w:rFonts w:ascii="Calibri" w:hAnsi="Calibri" w:cs="Calibri"/>
          <w:color w:val="000000" w:themeColor="text1"/>
        </w:rPr>
        <w:t xml:space="preserve"> depending on the size of the turtle</w:t>
      </w:r>
      <w:r w:rsidR="008120A2" w:rsidRPr="000734FA">
        <w:rPr>
          <w:rFonts w:ascii="Calibri" w:hAnsi="Calibri" w:cs="Calibri"/>
          <w:color w:val="000000" w:themeColor="text1"/>
        </w:rPr>
        <w:t>,</w:t>
      </w:r>
      <w:r w:rsidR="00CB6105" w:rsidRPr="000734FA">
        <w:rPr>
          <w:rFonts w:ascii="Calibri" w:hAnsi="Calibri" w:cs="Calibri"/>
          <w:color w:val="000000" w:themeColor="text1"/>
        </w:rPr>
        <w:t xml:space="preserve"> placing them in an oxygen chamber</w:t>
      </w:r>
      <w:r w:rsidR="00BE2DB5" w:rsidRPr="000734FA">
        <w:rPr>
          <w:rFonts w:ascii="Calibri" w:hAnsi="Calibri" w:cs="Calibri"/>
          <w:color w:val="000000" w:themeColor="text1"/>
        </w:rPr>
        <w:t>, but for longer term oxygen therapy Positive Pressure Ventilation (PPV) should be considered.</w:t>
      </w:r>
    </w:p>
    <w:p w14:paraId="6F03CF03" w14:textId="26F44C79" w:rsidR="006C0371" w:rsidRDefault="00317B00" w:rsidP="00F96360">
      <w:pPr>
        <w:ind w:left="360"/>
        <w:rPr>
          <w:rFonts w:ascii="Calibri" w:hAnsi="Calibri" w:cs="Calibri"/>
        </w:rPr>
      </w:pPr>
      <w:r w:rsidRPr="00F96360">
        <w:rPr>
          <w:rFonts w:ascii="Calibri" w:hAnsi="Calibri" w:cs="Calibri"/>
          <w:b/>
          <w:bCs/>
        </w:rPr>
        <w:t>Nutritional support:</w:t>
      </w:r>
      <w:r w:rsidRPr="00F96360">
        <w:rPr>
          <w:rFonts w:ascii="Calibri" w:hAnsi="Calibri" w:cs="Calibri"/>
        </w:rPr>
        <w:t> </w:t>
      </w:r>
      <w:r w:rsidR="00502797" w:rsidRPr="000734FA">
        <w:rPr>
          <w:rFonts w:ascii="Calibri" w:hAnsi="Calibri" w:cs="Calibri"/>
          <w:color w:val="000000" w:themeColor="text1"/>
        </w:rPr>
        <w:t>During rehabilitation, proper nutrition is paramount to the healing process. Green sea turtles are unique among the sea turtles in that hatchlings and young juveniles are carnivorous whil</w:t>
      </w:r>
      <w:r w:rsidR="0084582B" w:rsidRPr="000734FA">
        <w:rPr>
          <w:rFonts w:ascii="Calibri" w:hAnsi="Calibri" w:cs="Calibri"/>
          <w:color w:val="000000" w:themeColor="text1"/>
        </w:rPr>
        <w:t>st</w:t>
      </w:r>
      <w:r w:rsidR="00502797" w:rsidRPr="000734FA">
        <w:rPr>
          <w:rFonts w:ascii="Calibri" w:hAnsi="Calibri" w:cs="Calibri"/>
          <w:color w:val="000000" w:themeColor="text1"/>
        </w:rPr>
        <w:t xml:space="preserve"> </w:t>
      </w:r>
      <w:r w:rsidR="0084582B" w:rsidRPr="000734FA">
        <w:rPr>
          <w:rFonts w:ascii="Calibri" w:hAnsi="Calibri" w:cs="Calibri"/>
          <w:color w:val="000000" w:themeColor="text1"/>
        </w:rPr>
        <w:t>older individuals</w:t>
      </w:r>
      <w:r w:rsidR="00502797" w:rsidRPr="000734FA">
        <w:rPr>
          <w:rFonts w:ascii="Calibri" w:hAnsi="Calibri" w:cs="Calibri"/>
          <w:color w:val="000000" w:themeColor="text1"/>
        </w:rPr>
        <w:t xml:space="preserve"> (juvenile to adult) are primarily herbivorous</w:t>
      </w:r>
      <w:r w:rsidR="00541EBB" w:rsidRPr="000734FA">
        <w:rPr>
          <w:rFonts w:ascii="Calibri" w:hAnsi="Calibri" w:cs="Calibri"/>
          <w:color w:val="000000" w:themeColor="text1"/>
        </w:rPr>
        <w:t xml:space="preserve"> (</w:t>
      </w:r>
      <w:r w:rsidR="00D61283" w:rsidRPr="000734FA">
        <w:rPr>
          <w:rFonts w:ascii="Calibri" w:hAnsi="Calibri" w:cs="Calibri"/>
          <w:color w:val="000000" w:themeColor="text1"/>
        </w:rPr>
        <w:t>Bloodgood et al</w:t>
      </w:r>
      <w:r w:rsidR="000D50FC" w:rsidRPr="000734FA">
        <w:rPr>
          <w:rFonts w:ascii="Calibri" w:hAnsi="Calibri" w:cs="Calibri"/>
          <w:color w:val="000000" w:themeColor="text1"/>
        </w:rPr>
        <w:t>.,</w:t>
      </w:r>
      <w:r w:rsidR="00D61283" w:rsidRPr="000734FA">
        <w:rPr>
          <w:rFonts w:ascii="Calibri" w:hAnsi="Calibri" w:cs="Calibri"/>
          <w:color w:val="000000" w:themeColor="text1"/>
        </w:rPr>
        <w:t xml:space="preserve"> 2016)</w:t>
      </w:r>
      <w:r w:rsidR="00502797" w:rsidRPr="000734FA">
        <w:rPr>
          <w:rFonts w:ascii="Calibri" w:hAnsi="Calibri" w:cs="Calibri"/>
          <w:color w:val="000000" w:themeColor="text1"/>
        </w:rPr>
        <w:t xml:space="preserve">. </w:t>
      </w:r>
      <w:r w:rsidR="00406416" w:rsidRPr="000734FA">
        <w:rPr>
          <w:rFonts w:ascii="Calibri" w:hAnsi="Calibri" w:cs="Calibri"/>
          <w:color w:val="000000" w:themeColor="text1"/>
        </w:rPr>
        <w:t xml:space="preserve">Bloodgood </w:t>
      </w:r>
      <w:r w:rsidR="003A3485" w:rsidRPr="000734FA">
        <w:rPr>
          <w:rFonts w:ascii="Calibri" w:hAnsi="Calibri" w:cs="Calibri"/>
          <w:color w:val="000000" w:themeColor="text1"/>
        </w:rPr>
        <w:t>states that</w:t>
      </w:r>
      <w:r w:rsidR="00406416" w:rsidRPr="000734FA">
        <w:rPr>
          <w:rFonts w:ascii="Calibri" w:hAnsi="Calibri" w:cs="Calibri"/>
          <w:color w:val="000000" w:themeColor="text1"/>
        </w:rPr>
        <w:t xml:space="preserve"> c</w:t>
      </w:r>
      <w:r w:rsidR="00502797" w:rsidRPr="000734FA">
        <w:rPr>
          <w:rFonts w:ascii="Calibri" w:hAnsi="Calibri" w:cs="Calibri"/>
          <w:color w:val="000000" w:themeColor="text1"/>
        </w:rPr>
        <w:t>urrent understanding of this species</w:t>
      </w:r>
      <w:r w:rsidR="0084582B" w:rsidRPr="000734FA">
        <w:rPr>
          <w:rFonts w:ascii="Calibri" w:hAnsi="Calibri" w:cs="Calibri"/>
          <w:color w:val="000000" w:themeColor="text1"/>
        </w:rPr>
        <w:t>’</w:t>
      </w:r>
      <w:r w:rsidR="00502797" w:rsidRPr="000734FA">
        <w:rPr>
          <w:rFonts w:ascii="Calibri" w:hAnsi="Calibri" w:cs="Calibri"/>
          <w:color w:val="000000" w:themeColor="text1"/>
        </w:rPr>
        <w:t xml:space="preserve"> dietary requirements is poor and, since proper nutrition is key to recovery, this can significantly impact the rehabilitation process of injured or diseased green sea turtles. </w:t>
      </w:r>
      <w:r w:rsidR="0016116C" w:rsidRPr="000734FA">
        <w:rPr>
          <w:rFonts w:ascii="Calibri" w:hAnsi="Calibri" w:cs="Calibri"/>
          <w:color w:val="000000" w:themeColor="text1"/>
        </w:rPr>
        <w:t>S</w:t>
      </w:r>
      <w:r w:rsidR="00816F4A" w:rsidRPr="000734FA">
        <w:rPr>
          <w:rFonts w:ascii="Calibri" w:hAnsi="Calibri" w:cs="Calibri"/>
          <w:color w:val="000000" w:themeColor="text1"/>
        </w:rPr>
        <w:t>ea tu</w:t>
      </w:r>
      <w:r w:rsidRPr="000734FA">
        <w:rPr>
          <w:rFonts w:ascii="Calibri" w:hAnsi="Calibri" w:cs="Calibri"/>
          <w:color w:val="000000" w:themeColor="text1"/>
        </w:rPr>
        <w:t xml:space="preserve">rtles </w:t>
      </w:r>
      <w:r w:rsidR="00816F4A" w:rsidRPr="000734FA">
        <w:rPr>
          <w:rFonts w:ascii="Calibri" w:hAnsi="Calibri" w:cs="Calibri"/>
          <w:color w:val="000000" w:themeColor="text1"/>
        </w:rPr>
        <w:t xml:space="preserve">that present with </w:t>
      </w:r>
      <w:proofErr w:type="gramStart"/>
      <w:r w:rsidR="00816F4A" w:rsidRPr="000734FA">
        <w:rPr>
          <w:rFonts w:ascii="Calibri" w:hAnsi="Calibri" w:cs="Calibri"/>
          <w:color w:val="000000" w:themeColor="text1"/>
        </w:rPr>
        <w:t>cold-stun</w:t>
      </w:r>
      <w:proofErr w:type="gramEnd"/>
      <w:r w:rsidR="00816F4A" w:rsidRPr="000734FA">
        <w:rPr>
          <w:rFonts w:ascii="Calibri" w:hAnsi="Calibri" w:cs="Calibri"/>
          <w:color w:val="000000" w:themeColor="text1"/>
        </w:rPr>
        <w:t xml:space="preserve"> </w:t>
      </w:r>
      <w:r w:rsidR="004375E5" w:rsidRPr="000734FA">
        <w:rPr>
          <w:rFonts w:ascii="Calibri" w:hAnsi="Calibri" w:cs="Calibri"/>
          <w:color w:val="000000" w:themeColor="text1"/>
        </w:rPr>
        <w:t xml:space="preserve">have usually not </w:t>
      </w:r>
      <w:r w:rsidR="003A3485" w:rsidRPr="000734FA">
        <w:rPr>
          <w:rFonts w:ascii="Calibri" w:hAnsi="Calibri" w:cs="Calibri"/>
          <w:color w:val="000000" w:themeColor="text1"/>
        </w:rPr>
        <w:t>eaten</w:t>
      </w:r>
      <w:r w:rsidR="004375E5" w:rsidRPr="000734FA">
        <w:rPr>
          <w:rFonts w:ascii="Calibri" w:hAnsi="Calibri" w:cs="Calibri"/>
          <w:color w:val="000000" w:themeColor="text1"/>
        </w:rPr>
        <w:t xml:space="preserve"> for</w:t>
      </w:r>
      <w:r w:rsidRPr="000734FA">
        <w:rPr>
          <w:rFonts w:ascii="Calibri" w:hAnsi="Calibri" w:cs="Calibri"/>
          <w:color w:val="000000" w:themeColor="text1"/>
        </w:rPr>
        <w:t xml:space="preserve"> days to weeks </w:t>
      </w:r>
      <w:r w:rsidR="000C262A" w:rsidRPr="000734FA">
        <w:rPr>
          <w:rFonts w:ascii="Calibri" w:hAnsi="Calibri" w:cs="Calibri"/>
          <w:color w:val="000000" w:themeColor="text1"/>
        </w:rPr>
        <w:t>before being rescued</w:t>
      </w:r>
      <w:r w:rsidR="003A3485" w:rsidRPr="000734FA">
        <w:rPr>
          <w:rFonts w:ascii="Calibri" w:hAnsi="Calibri" w:cs="Calibri"/>
          <w:color w:val="000000" w:themeColor="text1"/>
        </w:rPr>
        <w:t>;</w:t>
      </w:r>
      <w:r w:rsidR="0016116C" w:rsidRPr="000734FA">
        <w:rPr>
          <w:rFonts w:ascii="Calibri" w:hAnsi="Calibri" w:cs="Calibri"/>
          <w:color w:val="000000" w:themeColor="text1"/>
        </w:rPr>
        <w:t xml:space="preserve"> </w:t>
      </w:r>
      <w:r w:rsidR="00C12713" w:rsidRPr="000734FA">
        <w:rPr>
          <w:rFonts w:ascii="Calibri" w:hAnsi="Calibri" w:cs="Calibri"/>
          <w:color w:val="000000" w:themeColor="text1"/>
        </w:rPr>
        <w:t xml:space="preserve">a </w:t>
      </w:r>
      <w:r w:rsidR="004058D8" w:rsidRPr="000734FA">
        <w:rPr>
          <w:rFonts w:ascii="Calibri" w:hAnsi="Calibri" w:cs="Calibri"/>
          <w:color w:val="000000" w:themeColor="text1"/>
        </w:rPr>
        <w:t xml:space="preserve">nutritional support </w:t>
      </w:r>
      <w:r w:rsidR="00537A23" w:rsidRPr="000734FA">
        <w:rPr>
          <w:rFonts w:ascii="Calibri" w:hAnsi="Calibri" w:cs="Calibri"/>
          <w:color w:val="000000" w:themeColor="text1"/>
        </w:rPr>
        <w:t>assessment</w:t>
      </w:r>
      <w:r w:rsidR="00C12713" w:rsidRPr="000734FA">
        <w:rPr>
          <w:rFonts w:ascii="Calibri" w:hAnsi="Calibri" w:cs="Calibri"/>
          <w:color w:val="000000" w:themeColor="text1"/>
        </w:rPr>
        <w:t xml:space="preserve"> </w:t>
      </w:r>
      <w:r w:rsidR="003A3485" w:rsidRPr="000734FA">
        <w:rPr>
          <w:rFonts w:ascii="Calibri" w:hAnsi="Calibri" w:cs="Calibri"/>
          <w:color w:val="000000" w:themeColor="text1"/>
        </w:rPr>
        <w:t xml:space="preserve">is therefore essential </w:t>
      </w:r>
      <w:r w:rsidR="00C12713" w:rsidRPr="000734FA">
        <w:rPr>
          <w:rFonts w:ascii="Calibri" w:hAnsi="Calibri" w:cs="Calibri"/>
          <w:color w:val="000000" w:themeColor="text1"/>
        </w:rPr>
        <w:t>in any treatment plan.</w:t>
      </w:r>
      <w:r w:rsidR="0031200C" w:rsidRPr="000734FA">
        <w:rPr>
          <w:rFonts w:ascii="Calibri" w:hAnsi="Calibri" w:cs="Calibri"/>
          <w:color w:val="000000" w:themeColor="text1"/>
        </w:rPr>
        <w:t xml:space="preserve"> </w:t>
      </w:r>
      <w:r w:rsidRPr="000734FA">
        <w:rPr>
          <w:rFonts w:ascii="Calibri" w:hAnsi="Calibri" w:cs="Calibri"/>
          <w:color w:val="000000" w:themeColor="text1"/>
        </w:rPr>
        <w:t xml:space="preserve">Enteral feeding via </w:t>
      </w:r>
      <w:r w:rsidR="004375E5" w:rsidRPr="000734FA">
        <w:rPr>
          <w:rFonts w:ascii="Calibri" w:hAnsi="Calibri" w:cs="Calibri"/>
          <w:color w:val="000000" w:themeColor="text1"/>
        </w:rPr>
        <w:t>feeding</w:t>
      </w:r>
      <w:r w:rsidRPr="000734FA">
        <w:rPr>
          <w:rFonts w:ascii="Calibri" w:hAnsi="Calibri" w:cs="Calibri"/>
          <w:color w:val="000000" w:themeColor="text1"/>
        </w:rPr>
        <w:t xml:space="preserve"> tubes </w:t>
      </w:r>
      <w:r w:rsidR="004375E5" w:rsidRPr="000734FA">
        <w:rPr>
          <w:rFonts w:ascii="Calibri" w:hAnsi="Calibri" w:cs="Calibri"/>
          <w:color w:val="000000" w:themeColor="text1"/>
        </w:rPr>
        <w:t xml:space="preserve">is </w:t>
      </w:r>
      <w:r w:rsidR="00537A23" w:rsidRPr="000734FA">
        <w:rPr>
          <w:rFonts w:ascii="Calibri" w:hAnsi="Calibri" w:cs="Calibri"/>
          <w:color w:val="000000" w:themeColor="text1"/>
        </w:rPr>
        <w:t xml:space="preserve">often </w:t>
      </w:r>
      <w:r w:rsidR="0068084A" w:rsidRPr="000734FA">
        <w:rPr>
          <w:rFonts w:ascii="Calibri" w:hAnsi="Calibri" w:cs="Calibri"/>
          <w:color w:val="000000" w:themeColor="text1"/>
        </w:rPr>
        <w:t>required but</w:t>
      </w:r>
      <w:r w:rsidR="004375E5" w:rsidRPr="000734FA">
        <w:rPr>
          <w:rFonts w:ascii="Calibri" w:hAnsi="Calibri" w:cs="Calibri"/>
          <w:color w:val="000000" w:themeColor="text1"/>
        </w:rPr>
        <w:t xml:space="preserve"> </w:t>
      </w:r>
      <w:r w:rsidR="00B66336" w:rsidRPr="000734FA">
        <w:rPr>
          <w:rFonts w:ascii="Calibri" w:hAnsi="Calibri" w:cs="Calibri"/>
          <w:color w:val="000000" w:themeColor="text1"/>
        </w:rPr>
        <w:t>often</w:t>
      </w:r>
      <w:r w:rsidR="0068084A" w:rsidRPr="000734FA">
        <w:rPr>
          <w:rFonts w:ascii="Calibri" w:hAnsi="Calibri" w:cs="Calibri"/>
          <w:color w:val="000000" w:themeColor="text1"/>
        </w:rPr>
        <w:t xml:space="preserve"> </w:t>
      </w:r>
      <w:r w:rsidR="00B66336" w:rsidRPr="000734FA">
        <w:rPr>
          <w:rFonts w:ascii="Calibri" w:hAnsi="Calibri" w:cs="Calibri"/>
          <w:color w:val="000000" w:themeColor="text1"/>
        </w:rPr>
        <w:t>overlooked</w:t>
      </w:r>
      <w:r w:rsidR="00411DA4" w:rsidRPr="000734FA">
        <w:rPr>
          <w:rFonts w:ascii="Calibri" w:hAnsi="Calibri" w:cs="Calibri"/>
          <w:color w:val="000000" w:themeColor="text1"/>
        </w:rPr>
        <w:t>.</w:t>
      </w:r>
      <w:r w:rsidR="004375E5" w:rsidRPr="000734FA">
        <w:rPr>
          <w:rFonts w:ascii="Calibri" w:hAnsi="Calibri" w:cs="Calibri"/>
          <w:color w:val="000000" w:themeColor="text1"/>
        </w:rPr>
        <w:t xml:space="preserve"> </w:t>
      </w:r>
      <w:r w:rsidR="00411DA4" w:rsidRPr="000734FA">
        <w:rPr>
          <w:rFonts w:ascii="Calibri" w:hAnsi="Calibri" w:cs="Calibri"/>
          <w:color w:val="000000" w:themeColor="text1"/>
        </w:rPr>
        <w:t>O</w:t>
      </w:r>
      <w:r w:rsidRPr="000734FA">
        <w:rPr>
          <w:rFonts w:ascii="Calibri" w:hAnsi="Calibri" w:cs="Calibri"/>
          <w:color w:val="000000" w:themeColor="text1"/>
        </w:rPr>
        <w:t xml:space="preserve">ral </w:t>
      </w:r>
      <w:r w:rsidR="00E7544F" w:rsidRPr="000734FA">
        <w:rPr>
          <w:rFonts w:ascii="Calibri" w:hAnsi="Calibri" w:cs="Calibri"/>
          <w:color w:val="000000" w:themeColor="text1"/>
        </w:rPr>
        <w:t xml:space="preserve">nutrition should only be started once the patient is well hydrated and any </w:t>
      </w:r>
      <w:r w:rsidR="00E7544F" w:rsidRPr="000734FA">
        <w:rPr>
          <w:rFonts w:ascii="Calibri" w:hAnsi="Calibri" w:cs="Calibri"/>
          <w:color w:val="000000" w:themeColor="text1"/>
        </w:rPr>
        <w:lastRenderedPageBreak/>
        <w:t>elec</w:t>
      </w:r>
      <w:r w:rsidR="00FC4699" w:rsidRPr="000734FA">
        <w:rPr>
          <w:rFonts w:ascii="Calibri" w:hAnsi="Calibri" w:cs="Calibri"/>
          <w:color w:val="000000" w:themeColor="text1"/>
        </w:rPr>
        <w:t>trolyte imbalances have been corrected to prevent refeeding syndrome</w:t>
      </w:r>
      <w:r w:rsidR="00615454" w:rsidRPr="000734FA">
        <w:rPr>
          <w:rFonts w:ascii="Calibri" w:hAnsi="Calibri" w:cs="Calibri"/>
          <w:color w:val="000000" w:themeColor="text1"/>
        </w:rPr>
        <w:t xml:space="preserve"> </w:t>
      </w:r>
      <w:r w:rsidR="00AF38D5" w:rsidRPr="000734FA">
        <w:rPr>
          <w:rFonts w:ascii="Calibri" w:hAnsi="Calibri" w:cs="Calibri"/>
          <w:color w:val="000000" w:themeColor="text1"/>
        </w:rPr>
        <w:t>(G</w:t>
      </w:r>
      <w:r w:rsidR="007C2FD5" w:rsidRPr="000734FA">
        <w:rPr>
          <w:rFonts w:ascii="Calibri" w:hAnsi="Calibri" w:cs="Calibri"/>
          <w:color w:val="000000" w:themeColor="text1"/>
        </w:rPr>
        <w:t xml:space="preserve">eorge et </w:t>
      </w:r>
      <w:r w:rsidR="007C2FD5" w:rsidRPr="00F96360">
        <w:rPr>
          <w:rFonts w:ascii="Calibri" w:hAnsi="Calibri" w:cs="Calibri"/>
        </w:rPr>
        <w:t>al., 1997)</w:t>
      </w:r>
      <w:r w:rsidR="00FC4699" w:rsidRPr="00F96360">
        <w:rPr>
          <w:rFonts w:ascii="Calibri" w:hAnsi="Calibri" w:cs="Calibri"/>
        </w:rPr>
        <w:t xml:space="preserve">.  </w:t>
      </w:r>
      <w:r w:rsidR="000D50FC" w:rsidRPr="00F96360">
        <w:rPr>
          <w:rFonts w:ascii="Calibri" w:hAnsi="Calibri" w:cs="Calibri"/>
        </w:rPr>
        <w:t xml:space="preserve">Despite being </w:t>
      </w:r>
      <w:r w:rsidR="00B319EF" w:rsidRPr="00F96360">
        <w:rPr>
          <w:rFonts w:ascii="Calibri" w:hAnsi="Calibri" w:cs="Calibri"/>
        </w:rPr>
        <w:t xml:space="preserve">from </w:t>
      </w:r>
      <w:r w:rsidR="00FF6699" w:rsidRPr="00F96360">
        <w:rPr>
          <w:rFonts w:ascii="Calibri" w:hAnsi="Calibri" w:cs="Calibri"/>
        </w:rPr>
        <w:t>1997 George et al gives sound and practical advice around the nutri</w:t>
      </w:r>
      <w:r w:rsidR="00471B8B" w:rsidRPr="00F96360">
        <w:rPr>
          <w:rFonts w:ascii="Calibri" w:hAnsi="Calibri" w:cs="Calibri"/>
        </w:rPr>
        <w:t>tional requirements for sea turtles.</w:t>
      </w:r>
    </w:p>
    <w:p w14:paraId="3A9FA0C3" w14:textId="77777777" w:rsidR="00F072FC" w:rsidRPr="00F96360" w:rsidRDefault="00F072FC" w:rsidP="00F96360">
      <w:pPr>
        <w:ind w:left="360"/>
        <w:rPr>
          <w:rFonts w:ascii="Calibri" w:hAnsi="Calibri" w:cs="Calibri"/>
        </w:rPr>
      </w:pPr>
    </w:p>
    <w:p w14:paraId="586D9F89" w14:textId="456291DC" w:rsidR="00075E02" w:rsidRPr="00C620B1" w:rsidRDefault="00D066F7" w:rsidP="00075E02">
      <w:pPr>
        <w:rPr>
          <w:rFonts w:ascii="Calibri" w:hAnsi="Calibri" w:cs="Calibri"/>
        </w:rPr>
      </w:pPr>
      <w:r w:rsidRPr="00D87F72">
        <w:rPr>
          <w:rFonts w:ascii="Calibri" w:hAnsi="Calibri" w:cs="Calibri"/>
          <w:b/>
          <w:bCs/>
        </w:rPr>
        <w:t xml:space="preserve">3.4 </w:t>
      </w:r>
      <w:r w:rsidR="00075E02" w:rsidRPr="00C620B1">
        <w:rPr>
          <w:rFonts w:ascii="Calibri" w:hAnsi="Calibri" w:cs="Calibri"/>
          <w:b/>
          <w:bCs/>
        </w:rPr>
        <w:t>Long-Term Effects and Recovery Considerations</w:t>
      </w:r>
    </w:p>
    <w:p w14:paraId="46013884" w14:textId="381705B2" w:rsidR="00075E02" w:rsidRDefault="00075E02" w:rsidP="00075E02">
      <w:pPr>
        <w:rPr>
          <w:rFonts w:ascii="Calibri" w:hAnsi="Calibri" w:cs="Calibri"/>
          <w:color w:val="000000" w:themeColor="text1"/>
        </w:rPr>
      </w:pPr>
      <w:r w:rsidRPr="00C620B1">
        <w:rPr>
          <w:rFonts w:ascii="Calibri" w:hAnsi="Calibri" w:cs="Calibri"/>
        </w:rPr>
        <w:t xml:space="preserve">Even turtles that survive cold-stunning and undergo successful rehabilitation may experience long-term consequences. These include impaired growth, chronic </w:t>
      </w:r>
      <w:r w:rsidRPr="00C620B1">
        <w:rPr>
          <w:rFonts w:ascii="Calibri" w:hAnsi="Calibri" w:cs="Calibri"/>
          <w:color w:val="000000" w:themeColor="text1"/>
        </w:rPr>
        <w:t xml:space="preserve">infections and </w:t>
      </w:r>
      <w:r w:rsidRPr="00C620B1">
        <w:rPr>
          <w:rFonts w:ascii="Calibri" w:hAnsi="Calibri" w:cs="Calibri"/>
        </w:rPr>
        <w:t>sublethal organ damage. Research into long-term survival rates post-release is ongoing, but some evidence suggests that a significant proportion of rehabilitated turtles re-integrate successfully into wild populations (Shaver et al., 2017</w:t>
      </w:r>
      <w:r w:rsidR="00C620B1" w:rsidRPr="00C620B1">
        <w:rPr>
          <w:rFonts w:ascii="Calibri" w:hAnsi="Calibri" w:cs="Calibri"/>
        </w:rPr>
        <w:t>). Although</w:t>
      </w:r>
      <w:r w:rsidR="00970421" w:rsidRPr="00D87F72">
        <w:rPr>
          <w:rFonts w:ascii="Calibri" w:hAnsi="Calibri" w:cs="Calibri"/>
        </w:rPr>
        <w:t xml:space="preserve"> many turtles survive </w:t>
      </w:r>
      <w:proofErr w:type="gramStart"/>
      <w:r w:rsidR="00970421" w:rsidRPr="00D87F72">
        <w:rPr>
          <w:rFonts w:ascii="Calibri" w:hAnsi="Calibri" w:cs="Calibri"/>
        </w:rPr>
        <w:t>cold-stunning</w:t>
      </w:r>
      <w:proofErr w:type="gramEnd"/>
      <w:r w:rsidR="00970421" w:rsidRPr="00D87F72">
        <w:rPr>
          <w:rFonts w:ascii="Calibri" w:hAnsi="Calibri" w:cs="Calibri"/>
        </w:rPr>
        <w:t xml:space="preserve"> with proper care, the energy and resources required for rehabilitation are immense. Moreover, the physiological toll of cold-stunning—including chronic disease, delayed growth, or behavioural alterations—may reduce post-release survival and reproduction, further complicating population models (Shaver et al., 2017).</w:t>
      </w:r>
      <w:r w:rsidR="007B2F63" w:rsidRPr="00D87F72">
        <w:rPr>
          <w:rFonts w:ascii="Calibri" w:hAnsi="Calibri" w:cs="Calibri"/>
        </w:rPr>
        <w:t xml:space="preserve"> Shaver et al </w:t>
      </w:r>
      <w:r w:rsidR="00073013" w:rsidRPr="00D87F72">
        <w:rPr>
          <w:rFonts w:ascii="Calibri" w:hAnsi="Calibri" w:cs="Calibri"/>
        </w:rPr>
        <w:t xml:space="preserve">uses a relatively small sample of </w:t>
      </w:r>
      <w:r w:rsidR="00831C10">
        <w:rPr>
          <w:rFonts w:ascii="Calibri" w:hAnsi="Calibri" w:cs="Calibri"/>
        </w:rPr>
        <w:t xml:space="preserve">only </w:t>
      </w:r>
      <w:r w:rsidR="00073013" w:rsidRPr="00D87F72">
        <w:rPr>
          <w:rFonts w:ascii="Calibri" w:hAnsi="Calibri" w:cs="Calibri"/>
        </w:rPr>
        <w:t>24 animals, but this low number is</w:t>
      </w:r>
      <w:r w:rsidR="00831C10">
        <w:rPr>
          <w:rFonts w:ascii="Calibri" w:hAnsi="Calibri" w:cs="Calibri"/>
        </w:rPr>
        <w:t xml:space="preserve"> in some way</w:t>
      </w:r>
      <w:r w:rsidR="00073013" w:rsidRPr="00D87F72">
        <w:rPr>
          <w:rFonts w:ascii="Calibri" w:hAnsi="Calibri" w:cs="Calibri"/>
        </w:rPr>
        <w:t xml:space="preserve"> mitigated by the study length of 13years and the use of modern methods such as satellite </w:t>
      </w:r>
      <w:r w:rsidR="00AC53E5" w:rsidRPr="000734FA">
        <w:rPr>
          <w:rFonts w:ascii="Calibri" w:hAnsi="Calibri" w:cs="Calibri"/>
          <w:color w:val="000000" w:themeColor="text1"/>
        </w:rPr>
        <w:t>telemetry</w:t>
      </w:r>
      <w:r w:rsidR="003A3485" w:rsidRPr="000734FA">
        <w:rPr>
          <w:rFonts w:ascii="Calibri" w:hAnsi="Calibri" w:cs="Calibri"/>
          <w:color w:val="000000" w:themeColor="text1"/>
        </w:rPr>
        <w:t>.</w:t>
      </w:r>
      <w:r w:rsidR="00AC53E5" w:rsidRPr="000734FA">
        <w:rPr>
          <w:rFonts w:ascii="Calibri" w:hAnsi="Calibri" w:cs="Calibri"/>
          <w:color w:val="000000" w:themeColor="text1"/>
        </w:rPr>
        <w:t xml:space="preserve"> </w:t>
      </w:r>
      <w:r w:rsidR="003A3485" w:rsidRPr="000734FA">
        <w:rPr>
          <w:rFonts w:ascii="Calibri" w:hAnsi="Calibri" w:cs="Calibri"/>
          <w:color w:val="000000" w:themeColor="text1"/>
        </w:rPr>
        <w:t>T</w:t>
      </w:r>
      <w:r w:rsidR="00AC53E5" w:rsidRPr="000734FA">
        <w:rPr>
          <w:rFonts w:ascii="Calibri" w:hAnsi="Calibri" w:cs="Calibri"/>
          <w:color w:val="000000" w:themeColor="text1"/>
        </w:rPr>
        <w:t xml:space="preserve">hey </w:t>
      </w:r>
      <w:r w:rsidR="00787378" w:rsidRPr="000734FA">
        <w:rPr>
          <w:rFonts w:ascii="Calibri" w:hAnsi="Calibri" w:cs="Calibri"/>
          <w:color w:val="000000" w:themeColor="text1"/>
        </w:rPr>
        <w:t>a</w:t>
      </w:r>
      <w:r w:rsidR="00787378">
        <w:rPr>
          <w:rFonts w:ascii="Calibri" w:hAnsi="Calibri" w:cs="Calibri"/>
        </w:rPr>
        <w:t>lso</w:t>
      </w:r>
      <w:r w:rsidR="00AC53E5" w:rsidRPr="00D87F72">
        <w:rPr>
          <w:rFonts w:ascii="Calibri" w:hAnsi="Calibri" w:cs="Calibri"/>
        </w:rPr>
        <w:t xml:space="preserve"> conclude </w:t>
      </w:r>
      <w:r w:rsidR="00C620B1" w:rsidRPr="00D87F72">
        <w:rPr>
          <w:rFonts w:ascii="Calibri" w:hAnsi="Calibri" w:cs="Calibri"/>
        </w:rPr>
        <w:t>more data needs ga</w:t>
      </w:r>
      <w:r w:rsidRPr="00C620B1">
        <w:rPr>
          <w:rFonts w:ascii="Calibri" w:hAnsi="Calibri" w:cs="Calibri"/>
        </w:rPr>
        <w:t>thering</w:t>
      </w:r>
      <w:r w:rsidR="00C620B1" w:rsidRPr="00D87F72">
        <w:rPr>
          <w:rFonts w:ascii="Calibri" w:hAnsi="Calibri" w:cs="Calibri"/>
        </w:rPr>
        <w:t>. More</w:t>
      </w:r>
      <w:r w:rsidR="00787378">
        <w:rPr>
          <w:rFonts w:ascii="Calibri" w:hAnsi="Calibri" w:cs="Calibri"/>
        </w:rPr>
        <w:t xml:space="preserve"> data</w:t>
      </w:r>
      <w:r w:rsidR="00C620B1" w:rsidRPr="00D87F72">
        <w:rPr>
          <w:rFonts w:ascii="Calibri" w:hAnsi="Calibri" w:cs="Calibri"/>
        </w:rPr>
        <w:t xml:space="preserve"> </w:t>
      </w:r>
      <w:r w:rsidRPr="00C620B1">
        <w:rPr>
          <w:rFonts w:ascii="Calibri" w:hAnsi="Calibri" w:cs="Calibri"/>
        </w:rPr>
        <w:t xml:space="preserve">is essential so veterinary resources can be targeted at the individuals with the greatest chance of being successfully </w:t>
      </w:r>
      <w:r w:rsidRPr="00C620B1">
        <w:rPr>
          <w:rFonts w:ascii="Calibri" w:hAnsi="Calibri" w:cs="Calibri"/>
          <w:color w:val="000000" w:themeColor="text1"/>
        </w:rPr>
        <w:t xml:space="preserve">released. Euthanasia should be </w:t>
      </w:r>
      <w:r w:rsidRPr="00C620B1">
        <w:rPr>
          <w:rFonts w:ascii="Calibri" w:hAnsi="Calibri" w:cs="Calibri"/>
        </w:rPr>
        <w:t xml:space="preserve">considered at the early stages of </w:t>
      </w:r>
      <w:r w:rsidRPr="00C620B1">
        <w:rPr>
          <w:rFonts w:ascii="Calibri" w:hAnsi="Calibri" w:cs="Calibri"/>
          <w:color w:val="000000" w:themeColor="text1"/>
        </w:rPr>
        <w:t xml:space="preserve">care to prevent a negative impact on welfare, wasting resources </w:t>
      </w:r>
      <w:r w:rsidRPr="000734FA">
        <w:rPr>
          <w:rFonts w:ascii="Calibri" w:hAnsi="Calibri" w:cs="Calibri"/>
          <w:color w:val="000000" w:themeColor="text1"/>
        </w:rPr>
        <w:t>and</w:t>
      </w:r>
      <w:r w:rsidR="003A3485" w:rsidRPr="000734FA">
        <w:rPr>
          <w:rFonts w:ascii="Calibri" w:hAnsi="Calibri" w:cs="Calibri"/>
          <w:color w:val="000000" w:themeColor="text1"/>
        </w:rPr>
        <w:t xml:space="preserve"> to</w:t>
      </w:r>
      <w:r w:rsidRPr="000734FA">
        <w:rPr>
          <w:rFonts w:ascii="Calibri" w:hAnsi="Calibri" w:cs="Calibri"/>
          <w:color w:val="000000" w:themeColor="text1"/>
        </w:rPr>
        <w:t xml:space="preserve"> reduce </w:t>
      </w:r>
      <w:r w:rsidRPr="00C620B1">
        <w:rPr>
          <w:rFonts w:ascii="Calibri" w:hAnsi="Calibri" w:cs="Calibri"/>
          <w:color w:val="000000" w:themeColor="text1"/>
        </w:rPr>
        <w:t>the negative impact on the care givers.</w:t>
      </w:r>
      <w:r w:rsidRPr="00224840">
        <w:rPr>
          <w:rFonts w:ascii="Calibri" w:hAnsi="Calibri" w:cs="Calibri"/>
          <w:color w:val="000000" w:themeColor="text1"/>
        </w:rPr>
        <w:t xml:space="preserve"> </w:t>
      </w:r>
    </w:p>
    <w:p w14:paraId="312F9100" w14:textId="77777777" w:rsidR="008F25AE" w:rsidRDefault="008F25AE" w:rsidP="00075E02">
      <w:pPr>
        <w:rPr>
          <w:rFonts w:ascii="Calibri" w:hAnsi="Calibri" w:cs="Calibri"/>
          <w:color w:val="000000" w:themeColor="text1"/>
        </w:rPr>
      </w:pPr>
    </w:p>
    <w:p w14:paraId="12054D78" w14:textId="462B1223" w:rsidR="00EE7B10" w:rsidRDefault="008F25AE" w:rsidP="00317B00">
      <w:pPr>
        <w:rPr>
          <w:rFonts w:ascii="Calibri" w:hAnsi="Calibri" w:cs="Calibri"/>
          <w:b/>
          <w:bCs/>
        </w:rPr>
      </w:pPr>
      <w:r>
        <w:rPr>
          <w:rFonts w:ascii="Calibri" w:hAnsi="Calibri" w:cs="Calibri"/>
          <w:b/>
          <w:bCs/>
        </w:rPr>
        <w:t>4</w:t>
      </w:r>
      <w:r w:rsidR="00317B00" w:rsidRPr="00224840">
        <w:rPr>
          <w:rFonts w:ascii="Calibri" w:hAnsi="Calibri" w:cs="Calibri"/>
          <w:b/>
          <w:bCs/>
        </w:rPr>
        <w:t>.</w:t>
      </w:r>
      <w:r>
        <w:rPr>
          <w:rFonts w:ascii="Calibri" w:hAnsi="Calibri" w:cs="Calibri"/>
          <w:b/>
          <w:bCs/>
        </w:rPr>
        <w:t>0</w:t>
      </w:r>
      <w:r w:rsidR="00317B00" w:rsidRPr="00224840">
        <w:rPr>
          <w:rFonts w:ascii="Calibri" w:hAnsi="Calibri" w:cs="Calibri"/>
          <w:b/>
          <w:bCs/>
        </w:rPr>
        <w:t xml:space="preserve"> Conclusion</w:t>
      </w:r>
      <w:r w:rsidR="008F3148" w:rsidRPr="00224840">
        <w:rPr>
          <w:rFonts w:ascii="Calibri" w:hAnsi="Calibri" w:cs="Calibri"/>
          <w:b/>
          <w:bCs/>
        </w:rPr>
        <w:t xml:space="preserve">      </w:t>
      </w:r>
    </w:p>
    <w:p w14:paraId="095C08A4" w14:textId="77777777" w:rsidR="002164F6" w:rsidRDefault="002164F6" w:rsidP="002164F6">
      <w:proofErr w:type="gramStart"/>
      <w:r w:rsidRPr="002164F6">
        <w:t>Cold-stunning</w:t>
      </w:r>
      <w:proofErr w:type="gramEnd"/>
      <w:r w:rsidRPr="002164F6">
        <w:t xml:space="preserve"> in sea turtles is a growing conservation concern in the UK, particularly along the west coast. As these events become more frequent, they threaten population dynamics and highlight the need for more data collection to improve outcomes.</w:t>
      </w:r>
    </w:p>
    <w:p w14:paraId="29DF95C1" w14:textId="77777777" w:rsidR="002164F6" w:rsidRDefault="002164F6" w:rsidP="002164F6">
      <w:r w:rsidRPr="002164F6">
        <w:t>The increasing frequency of cold-stunning events aligns with climatic shifts, particularly warmer autumns and altered ocean currents, which disrupt traditional migratory patterns. This paradox of climate change effects suggests that while warming seas might expand habitat ranges, they also introduce new risks such as thermal entrapment, delayed migrations, and increased exposure to predators.</w:t>
      </w:r>
    </w:p>
    <w:p w14:paraId="0BA1607A" w14:textId="48882426" w:rsidR="00317B00" w:rsidRPr="002164F6" w:rsidRDefault="002164F6" w:rsidP="002164F6">
      <w:r w:rsidRPr="002164F6">
        <w:t>Veterinary professionals should be educated to treat cold-stunned sea turtles in the UK, ensuring that long-term survival rates improve alongside recovery strategies. Protecting these ancient marine reptiles in changing oceans requires better conservation efforts, veterinary capabilities, and a strong evidence base supported by continuous research initiatives.</w:t>
      </w:r>
    </w:p>
    <w:p w14:paraId="651F4DA7" w14:textId="77777777" w:rsidR="000734FA" w:rsidRDefault="000734FA" w:rsidP="00EF4B5A">
      <w:pPr>
        <w:rPr>
          <w:rFonts w:ascii="Calibri" w:hAnsi="Calibri" w:cs="Calibri"/>
        </w:rPr>
      </w:pPr>
    </w:p>
    <w:p w14:paraId="0EED7B1B" w14:textId="77777777" w:rsidR="000734FA" w:rsidRDefault="000734FA" w:rsidP="00EF4B5A">
      <w:pPr>
        <w:rPr>
          <w:rFonts w:ascii="Calibri" w:hAnsi="Calibri" w:cs="Calibri"/>
        </w:rPr>
      </w:pPr>
    </w:p>
    <w:p w14:paraId="3C72C7B6" w14:textId="77777777" w:rsidR="000734FA" w:rsidRDefault="000734FA" w:rsidP="00EF4B5A">
      <w:pPr>
        <w:rPr>
          <w:rFonts w:ascii="Calibri" w:hAnsi="Calibri" w:cs="Calibri"/>
        </w:rPr>
      </w:pPr>
    </w:p>
    <w:p w14:paraId="18B5D2B2" w14:textId="77777777" w:rsidR="000734FA" w:rsidRPr="00D04BDA" w:rsidRDefault="000734FA" w:rsidP="00EF4B5A">
      <w:pPr>
        <w:rPr>
          <w:rFonts w:ascii="Calibri" w:hAnsi="Calibri" w:cs="Calibri"/>
        </w:rPr>
      </w:pPr>
    </w:p>
    <w:p w14:paraId="0EE03445" w14:textId="64338611" w:rsidR="00652FD7" w:rsidRPr="00224840" w:rsidRDefault="00652FD7" w:rsidP="00317B00">
      <w:pPr>
        <w:rPr>
          <w:rFonts w:ascii="Calibri" w:hAnsi="Calibri" w:cs="Calibri"/>
        </w:rPr>
      </w:pPr>
    </w:p>
    <w:p w14:paraId="481BF9B5" w14:textId="77777777" w:rsidR="001518C9" w:rsidRPr="00224840" w:rsidRDefault="00317B00" w:rsidP="00E23A44">
      <w:pPr>
        <w:rPr>
          <w:rFonts w:ascii="Calibri" w:hAnsi="Calibri" w:cs="Calibri"/>
          <w:b/>
          <w:bCs/>
        </w:rPr>
      </w:pPr>
      <w:r w:rsidRPr="00224840">
        <w:rPr>
          <w:rFonts w:ascii="Calibri" w:hAnsi="Calibri" w:cs="Calibri"/>
          <w:b/>
          <w:bCs/>
        </w:rPr>
        <w:t>References</w:t>
      </w:r>
    </w:p>
    <w:p w14:paraId="28553EF0" w14:textId="27114489" w:rsidR="00317B00" w:rsidRPr="00D87F72" w:rsidRDefault="00317B00" w:rsidP="00D87F72">
      <w:pPr>
        <w:rPr>
          <w:rFonts w:ascii="Calibri" w:hAnsi="Calibri" w:cs="Calibri"/>
        </w:rPr>
      </w:pPr>
      <w:r w:rsidRPr="00D87F72">
        <w:rPr>
          <w:rFonts w:ascii="Calibri" w:hAnsi="Calibri" w:cs="Calibri"/>
        </w:rPr>
        <w:t>Anderson, E. T., Stoskopf, M. K., &amp; Harms, C. A. (2011). Electrocardiographic evaluation of cold-stunned sea turtles. </w:t>
      </w:r>
      <w:r w:rsidRPr="00D87F72">
        <w:rPr>
          <w:rFonts w:ascii="Calibri" w:hAnsi="Calibri" w:cs="Calibri"/>
          <w:i/>
          <w:iCs/>
        </w:rPr>
        <w:t>Journal of Wildlife Diseases</w:t>
      </w:r>
      <w:r w:rsidRPr="00D87F72">
        <w:rPr>
          <w:rFonts w:ascii="Calibri" w:hAnsi="Calibri" w:cs="Calibri"/>
        </w:rPr>
        <w:t>, 47(2), 321–327.</w:t>
      </w:r>
    </w:p>
    <w:p w14:paraId="1C8A7E23" w14:textId="2297F3B4" w:rsidR="00536C7E" w:rsidRDefault="003B66A2" w:rsidP="00D87F72">
      <w:pPr>
        <w:rPr>
          <w:rFonts w:ascii="Calibri" w:hAnsi="Calibri" w:cs="Calibri"/>
        </w:rPr>
      </w:pPr>
      <w:r w:rsidRPr="00D87F72">
        <w:rPr>
          <w:rFonts w:ascii="Calibri" w:hAnsi="Calibri" w:cs="Calibri"/>
        </w:rPr>
        <w:t>Bjorndal, K.A.,</w:t>
      </w:r>
      <w:r w:rsidR="00BA24B9" w:rsidRPr="00D87F72">
        <w:rPr>
          <w:rFonts w:ascii="Calibri" w:hAnsi="Calibri" w:cs="Calibri"/>
        </w:rPr>
        <w:t xml:space="preserve"> (1997). Foraging ecology and nutrition of sea turtles</w:t>
      </w:r>
      <w:r w:rsidR="00396A7E" w:rsidRPr="00D87F72">
        <w:rPr>
          <w:rFonts w:ascii="Calibri" w:hAnsi="Calibri" w:cs="Calibri"/>
        </w:rPr>
        <w:t>. In P.L. Lutz &amp; J.A. Musick</w:t>
      </w:r>
      <w:r w:rsidR="00AA25CC" w:rsidRPr="00D87F72">
        <w:rPr>
          <w:rFonts w:ascii="Calibri" w:hAnsi="Calibri" w:cs="Calibri"/>
        </w:rPr>
        <w:t xml:space="preserve">, eds. </w:t>
      </w:r>
      <w:r w:rsidR="00AA25CC" w:rsidRPr="00D87F72">
        <w:rPr>
          <w:rFonts w:ascii="Calibri" w:hAnsi="Calibri" w:cs="Calibri"/>
          <w:i/>
          <w:iCs/>
        </w:rPr>
        <w:t xml:space="preserve">The Biology of Sea Turtles. </w:t>
      </w:r>
      <w:r w:rsidR="00AA25CC" w:rsidRPr="00D87F72">
        <w:rPr>
          <w:rFonts w:ascii="Calibri" w:hAnsi="Calibri" w:cs="Calibri"/>
        </w:rPr>
        <w:t>1st ed. Vol. 1. Boca Raton: CRC Press, pp. 199-</w:t>
      </w:r>
      <w:r w:rsidR="009C5717" w:rsidRPr="00D87F72">
        <w:rPr>
          <w:rFonts w:ascii="Calibri" w:hAnsi="Calibri" w:cs="Calibri"/>
        </w:rPr>
        <w:t>231.</w:t>
      </w:r>
    </w:p>
    <w:p w14:paraId="333558B3" w14:textId="11CA95D2" w:rsidR="001453F7" w:rsidRPr="0099290A" w:rsidRDefault="005746A8" w:rsidP="005746A8">
      <w:pPr>
        <w:rPr>
          <w:rFonts w:ascii="Calibri" w:hAnsi="Calibri" w:cs="Calibri"/>
        </w:rPr>
      </w:pPr>
      <w:r w:rsidRPr="0099290A">
        <w:rPr>
          <w:rFonts w:ascii="Calibri" w:hAnsi="Calibri" w:cs="Calibri"/>
        </w:rPr>
        <w:t xml:space="preserve">Bloodgood, J.C.G., 2016. Evaluating green sea turtle (Chelonia mydas) nutritional needs and the effectiveness of education at a sea turtle rehabilitation </w:t>
      </w:r>
      <w:proofErr w:type="spellStart"/>
      <w:r w:rsidRPr="0099290A">
        <w:rPr>
          <w:rFonts w:ascii="Calibri" w:hAnsi="Calibri" w:cs="Calibri"/>
        </w:rPr>
        <w:t>center</w:t>
      </w:r>
      <w:proofErr w:type="spellEnd"/>
      <w:r w:rsidRPr="0099290A">
        <w:rPr>
          <w:rFonts w:ascii="Calibri" w:hAnsi="Calibri" w:cs="Calibri"/>
        </w:rPr>
        <w:t>.</w:t>
      </w:r>
    </w:p>
    <w:p w14:paraId="355EA3B7" w14:textId="7F36CB8D" w:rsidR="00BD516E" w:rsidRDefault="00BD516E" w:rsidP="00D87F72">
      <w:pPr>
        <w:rPr>
          <w:rFonts w:ascii="Calibri" w:hAnsi="Calibri" w:cs="Calibri"/>
        </w:rPr>
      </w:pPr>
      <w:r w:rsidRPr="00BD516E">
        <w:rPr>
          <w:rFonts w:ascii="Calibri" w:hAnsi="Calibri" w:cs="Calibri"/>
        </w:rPr>
        <w:t xml:space="preserve">Camacho M, </w:t>
      </w:r>
      <w:proofErr w:type="spellStart"/>
      <w:r w:rsidRPr="00BD516E">
        <w:rPr>
          <w:rFonts w:ascii="Calibri" w:hAnsi="Calibri" w:cs="Calibri"/>
        </w:rPr>
        <w:t>Quintana</w:t>
      </w:r>
      <w:proofErr w:type="spellEnd"/>
      <w:r w:rsidRPr="00BD516E">
        <w:rPr>
          <w:rFonts w:ascii="Calibri" w:hAnsi="Calibri" w:cs="Calibri"/>
        </w:rPr>
        <w:t xml:space="preserve"> MP, Luzardo OP, Estevez MD, Calabuig P, Oros J. Metabolic and respiratory status of stranded juvenile loggerhead sea turtles (</w:t>
      </w:r>
      <w:r w:rsidRPr="00BD516E">
        <w:rPr>
          <w:rFonts w:ascii="Calibri" w:hAnsi="Calibri" w:cs="Calibri"/>
          <w:i/>
          <w:iCs/>
        </w:rPr>
        <w:t>Caretta caretta</w:t>
      </w:r>
      <w:r w:rsidRPr="00BD516E">
        <w:rPr>
          <w:rFonts w:ascii="Calibri" w:hAnsi="Calibri" w:cs="Calibri"/>
        </w:rPr>
        <w:t>): 66 cases (2008–2009). Journal of the American Veterinary Medical Association. 2013;242(3):396–401.</w:t>
      </w:r>
    </w:p>
    <w:p w14:paraId="554F57B3" w14:textId="7B3149E5" w:rsidR="00AF38D5" w:rsidRPr="00D87F72" w:rsidRDefault="00AF38D5" w:rsidP="00D87F72">
      <w:pPr>
        <w:rPr>
          <w:rFonts w:ascii="Calibri" w:hAnsi="Calibri" w:cs="Calibri"/>
        </w:rPr>
      </w:pPr>
      <w:r w:rsidRPr="00AF38D5">
        <w:rPr>
          <w:rFonts w:ascii="Calibri" w:hAnsi="Calibri" w:cs="Calibri"/>
        </w:rPr>
        <w:t>George, R.H., 1997. Health problems and diseases of sea turtles, in: Lutz, P.L., Musick, J.A. (Eds.), The Biology of Sea Turtles. CRC Press, Boca Raton, Florida, pp. 363–409.</w:t>
      </w:r>
    </w:p>
    <w:p w14:paraId="4F918513" w14:textId="5AD311C5" w:rsidR="00317B00" w:rsidRPr="00D87F72" w:rsidRDefault="00317B00" w:rsidP="00D87F72">
      <w:pPr>
        <w:rPr>
          <w:rFonts w:ascii="Calibri" w:hAnsi="Calibri" w:cs="Calibri"/>
        </w:rPr>
      </w:pPr>
      <w:r w:rsidRPr="00D87F72">
        <w:rPr>
          <w:rFonts w:ascii="Calibri" w:hAnsi="Calibri" w:cs="Calibri"/>
        </w:rPr>
        <w:t>Griffin, L. P., Griffin, C. R., Finn, J. T., Prescott, R., Faherty, M., Still, B. M., &amp; Danylchuk, A. J. (2019). Warming seas increase cold-stunning events for juvenile sea turtles. </w:t>
      </w:r>
      <w:proofErr w:type="spellStart"/>
      <w:r w:rsidRPr="00D87F72">
        <w:rPr>
          <w:rFonts w:ascii="Calibri" w:hAnsi="Calibri" w:cs="Calibri"/>
          <w:i/>
          <w:iCs/>
        </w:rPr>
        <w:t>PLoS</w:t>
      </w:r>
      <w:proofErr w:type="spellEnd"/>
      <w:r w:rsidRPr="00D87F72">
        <w:rPr>
          <w:rFonts w:ascii="Calibri" w:hAnsi="Calibri" w:cs="Calibri"/>
          <w:i/>
          <w:iCs/>
        </w:rPr>
        <w:t xml:space="preserve"> ONE</w:t>
      </w:r>
      <w:r w:rsidRPr="00D87F72">
        <w:rPr>
          <w:rFonts w:ascii="Calibri" w:hAnsi="Calibri" w:cs="Calibri"/>
        </w:rPr>
        <w:t>, 14(1), e0211503.</w:t>
      </w:r>
      <w:r w:rsidR="00CF2249" w:rsidRPr="00D87F72">
        <w:rPr>
          <w:rFonts w:ascii="Calibri" w:hAnsi="Calibri" w:cs="Calibri"/>
        </w:rPr>
        <w:t xml:space="preserve"> Florida State University</w:t>
      </w:r>
      <w:r w:rsidR="004B2890" w:rsidRPr="00D87F72">
        <w:rPr>
          <w:rFonts w:ascii="Calibri" w:hAnsi="Calibri" w:cs="Calibri"/>
        </w:rPr>
        <w:t xml:space="preserve">. </w:t>
      </w:r>
    </w:p>
    <w:p w14:paraId="661AB8DB" w14:textId="56D9AC55" w:rsidR="00540ADD" w:rsidRDefault="00540ADD" w:rsidP="00E23A44">
      <w:pPr>
        <w:rPr>
          <w:rFonts w:ascii="Calibri" w:hAnsi="Calibri" w:cs="Calibri"/>
        </w:rPr>
      </w:pPr>
      <w:proofErr w:type="spellStart"/>
      <w:r w:rsidRPr="00D87F72">
        <w:rPr>
          <w:rFonts w:ascii="Calibri" w:hAnsi="Calibri" w:cs="Calibri"/>
        </w:rPr>
        <w:t>Hochscheid</w:t>
      </w:r>
      <w:proofErr w:type="spellEnd"/>
      <w:r w:rsidRPr="00D87F72">
        <w:rPr>
          <w:rFonts w:ascii="Calibri" w:hAnsi="Calibri" w:cs="Calibri"/>
        </w:rPr>
        <w:t xml:space="preserve">, S., Bentivegna, F., and Speakman, J. R. (2002). Regional blood flow in sea turtles: Implications for heat exchange in an aquatic ectotherm. </w:t>
      </w:r>
      <w:r w:rsidRPr="00D87F72">
        <w:rPr>
          <w:rFonts w:ascii="Calibri" w:hAnsi="Calibri" w:cs="Calibri"/>
          <w:i/>
          <w:iCs/>
        </w:rPr>
        <w:t>Physiol</w:t>
      </w:r>
      <w:r w:rsidR="00EE4936" w:rsidRPr="00D87F72">
        <w:rPr>
          <w:rFonts w:ascii="Calibri" w:hAnsi="Calibri" w:cs="Calibri"/>
          <w:i/>
          <w:iCs/>
        </w:rPr>
        <w:t>ogical and</w:t>
      </w:r>
      <w:r w:rsidRPr="00D87F72">
        <w:rPr>
          <w:rFonts w:ascii="Calibri" w:hAnsi="Calibri" w:cs="Calibri"/>
          <w:i/>
          <w:iCs/>
        </w:rPr>
        <w:t xml:space="preserve"> Biochem</w:t>
      </w:r>
      <w:r w:rsidR="00EE4936" w:rsidRPr="00D87F72">
        <w:rPr>
          <w:rFonts w:ascii="Calibri" w:hAnsi="Calibri" w:cs="Calibri"/>
          <w:i/>
          <w:iCs/>
        </w:rPr>
        <w:t>ical</w:t>
      </w:r>
      <w:r w:rsidRPr="00D87F72">
        <w:rPr>
          <w:rFonts w:ascii="Calibri" w:hAnsi="Calibri" w:cs="Calibri"/>
          <w:i/>
          <w:iCs/>
        </w:rPr>
        <w:t xml:space="preserve"> Zool</w:t>
      </w:r>
      <w:r w:rsidR="00EE4936" w:rsidRPr="00D87F72">
        <w:rPr>
          <w:rFonts w:ascii="Calibri" w:hAnsi="Calibri" w:cs="Calibri"/>
          <w:i/>
          <w:iCs/>
        </w:rPr>
        <w:t>ogy,</w:t>
      </w:r>
      <w:r w:rsidRPr="00D87F72">
        <w:rPr>
          <w:rFonts w:ascii="Calibri" w:hAnsi="Calibri" w:cs="Calibri"/>
        </w:rPr>
        <w:t xml:space="preserve"> 75, </w:t>
      </w:r>
      <w:r w:rsidR="009C5717" w:rsidRPr="00D87F72">
        <w:rPr>
          <w:rFonts w:ascii="Calibri" w:hAnsi="Calibri" w:cs="Calibri"/>
        </w:rPr>
        <w:t xml:space="preserve">pp. </w:t>
      </w:r>
      <w:r w:rsidRPr="00D87F72">
        <w:rPr>
          <w:rFonts w:ascii="Calibri" w:hAnsi="Calibri" w:cs="Calibri"/>
        </w:rPr>
        <w:t>66–76.</w:t>
      </w:r>
    </w:p>
    <w:p w14:paraId="70B7F150" w14:textId="72BBC3E1" w:rsidR="0059122A" w:rsidRPr="00D87F72" w:rsidRDefault="0059122A" w:rsidP="0059122A">
      <w:pPr>
        <w:rPr>
          <w:rFonts w:ascii="Calibri" w:hAnsi="Calibri" w:cs="Calibri"/>
          <w:color w:val="222222"/>
          <w:shd w:val="clear" w:color="auto" w:fill="FFFFFF"/>
        </w:rPr>
      </w:pPr>
      <w:r w:rsidRPr="00D87F72">
        <w:rPr>
          <w:rFonts w:ascii="Calibri" w:hAnsi="Calibri" w:cs="Calibri"/>
          <w:color w:val="222222"/>
          <w:shd w:val="clear" w:color="auto" w:fill="FFFFFF"/>
        </w:rPr>
        <w:t xml:space="preserve">Hunt, K.E., Innis, C.J., Kennedy, A.E., McNally, K.L., Davis, D.G., Burgess, E.A. and </w:t>
      </w:r>
      <w:proofErr w:type="spellStart"/>
      <w:r w:rsidRPr="00D87F72">
        <w:rPr>
          <w:rFonts w:ascii="Calibri" w:hAnsi="Calibri" w:cs="Calibri"/>
          <w:color w:val="222222"/>
          <w:shd w:val="clear" w:color="auto" w:fill="FFFFFF"/>
        </w:rPr>
        <w:t>Merigo</w:t>
      </w:r>
      <w:proofErr w:type="spellEnd"/>
      <w:r w:rsidRPr="00D87F72">
        <w:rPr>
          <w:rFonts w:ascii="Calibri" w:hAnsi="Calibri" w:cs="Calibri"/>
          <w:color w:val="222222"/>
          <w:shd w:val="clear" w:color="auto" w:fill="FFFFFF"/>
        </w:rPr>
        <w:t>, C., 2016. Assessment of ground transportation stress in juvenile Kemp’s ridley sea turtles (</w:t>
      </w:r>
      <w:proofErr w:type="spellStart"/>
      <w:r w:rsidRPr="00D87F72">
        <w:rPr>
          <w:rFonts w:ascii="Calibri" w:hAnsi="Calibri" w:cs="Calibri"/>
          <w:color w:val="222222"/>
          <w:shd w:val="clear" w:color="auto" w:fill="FFFFFF"/>
        </w:rPr>
        <w:t>Lepidochelys</w:t>
      </w:r>
      <w:proofErr w:type="spellEnd"/>
      <w:r w:rsidRPr="00D87F72">
        <w:rPr>
          <w:rFonts w:ascii="Calibri" w:hAnsi="Calibri" w:cs="Calibri"/>
          <w:color w:val="222222"/>
          <w:shd w:val="clear" w:color="auto" w:fill="FFFFFF"/>
        </w:rPr>
        <w:t xml:space="preserve"> kempii). </w:t>
      </w:r>
      <w:r w:rsidRPr="00D87F72">
        <w:rPr>
          <w:rFonts w:ascii="Calibri" w:hAnsi="Calibri" w:cs="Calibri"/>
          <w:i/>
          <w:iCs/>
          <w:color w:val="222222"/>
          <w:shd w:val="clear" w:color="auto" w:fill="FFFFFF"/>
        </w:rPr>
        <w:t>Conservation physiology</w:t>
      </w:r>
      <w:r w:rsidRPr="00D87F72">
        <w:rPr>
          <w:rFonts w:ascii="Calibri" w:hAnsi="Calibri" w:cs="Calibri"/>
          <w:color w:val="222222"/>
          <w:shd w:val="clear" w:color="auto" w:fill="FFFFFF"/>
        </w:rPr>
        <w:t>, </w:t>
      </w:r>
      <w:r w:rsidRPr="00D87F72">
        <w:rPr>
          <w:rFonts w:ascii="Calibri" w:hAnsi="Calibri" w:cs="Calibri"/>
          <w:i/>
          <w:iCs/>
          <w:color w:val="222222"/>
          <w:shd w:val="clear" w:color="auto" w:fill="FFFFFF"/>
        </w:rPr>
        <w:t>4</w:t>
      </w:r>
      <w:r w:rsidRPr="00D87F72">
        <w:rPr>
          <w:rFonts w:ascii="Calibri" w:hAnsi="Calibri" w:cs="Calibri"/>
          <w:color w:val="222222"/>
          <w:shd w:val="clear" w:color="auto" w:fill="FFFFFF"/>
        </w:rPr>
        <w:t xml:space="preserve">(1), </w:t>
      </w:r>
      <w:proofErr w:type="spellStart"/>
      <w:r w:rsidRPr="00D87F72">
        <w:rPr>
          <w:rFonts w:ascii="Calibri" w:hAnsi="Calibri" w:cs="Calibri"/>
          <w:color w:val="222222"/>
          <w:shd w:val="clear" w:color="auto" w:fill="FFFFFF"/>
        </w:rPr>
        <w:t>p.cov</w:t>
      </w:r>
      <w:proofErr w:type="spellEnd"/>
      <w:r w:rsidR="004E305F">
        <w:rPr>
          <w:rFonts w:ascii="Calibri" w:hAnsi="Calibri" w:cs="Calibri"/>
          <w:color w:val="222222"/>
          <w:shd w:val="clear" w:color="auto" w:fill="FFFFFF"/>
        </w:rPr>
        <w:t xml:space="preserve"> </w:t>
      </w:r>
      <w:r w:rsidRPr="00D87F72">
        <w:rPr>
          <w:rFonts w:ascii="Calibri" w:hAnsi="Calibri" w:cs="Calibri"/>
          <w:color w:val="222222"/>
          <w:shd w:val="clear" w:color="auto" w:fill="FFFFFF"/>
        </w:rPr>
        <w:t>071.</w:t>
      </w:r>
    </w:p>
    <w:p w14:paraId="6725E86B" w14:textId="63E0D3F9" w:rsidR="00317B00" w:rsidRPr="00D87F72" w:rsidRDefault="00317B00" w:rsidP="00D87F72">
      <w:pPr>
        <w:rPr>
          <w:rFonts w:ascii="Calibri" w:hAnsi="Calibri" w:cs="Calibri"/>
        </w:rPr>
      </w:pPr>
      <w:r w:rsidRPr="00D87F72">
        <w:rPr>
          <w:rFonts w:ascii="Calibri" w:hAnsi="Calibri" w:cs="Calibri"/>
        </w:rPr>
        <w:t xml:space="preserve">Innis, C. J., Tlusty, M. F., </w:t>
      </w:r>
      <w:proofErr w:type="spellStart"/>
      <w:r w:rsidRPr="00D87F72">
        <w:rPr>
          <w:rFonts w:ascii="Calibri" w:hAnsi="Calibri" w:cs="Calibri"/>
        </w:rPr>
        <w:t>Merigo</w:t>
      </w:r>
      <w:proofErr w:type="spellEnd"/>
      <w:r w:rsidRPr="00D87F72">
        <w:rPr>
          <w:rFonts w:ascii="Calibri" w:hAnsi="Calibri" w:cs="Calibri"/>
        </w:rPr>
        <w:t xml:space="preserve">, C., &amp; Weber, E. S. (2007). Metabolic and respiratory changes associated with </w:t>
      </w:r>
      <w:proofErr w:type="gramStart"/>
      <w:r w:rsidRPr="00D87F72">
        <w:rPr>
          <w:rFonts w:ascii="Calibri" w:hAnsi="Calibri" w:cs="Calibri"/>
        </w:rPr>
        <w:t>cold-stunning</w:t>
      </w:r>
      <w:proofErr w:type="gramEnd"/>
      <w:r w:rsidRPr="00D87F72">
        <w:rPr>
          <w:rFonts w:ascii="Calibri" w:hAnsi="Calibri" w:cs="Calibri"/>
        </w:rPr>
        <w:t xml:space="preserve"> in Kemp’s ridley sea turtles. </w:t>
      </w:r>
      <w:r w:rsidRPr="00D87F72">
        <w:rPr>
          <w:rFonts w:ascii="Calibri" w:hAnsi="Calibri" w:cs="Calibri"/>
          <w:i/>
          <w:iCs/>
        </w:rPr>
        <w:t>Journal of Comparative Physiology B</w:t>
      </w:r>
      <w:r w:rsidRPr="00D87F72">
        <w:rPr>
          <w:rFonts w:ascii="Calibri" w:hAnsi="Calibri" w:cs="Calibri"/>
        </w:rPr>
        <w:t xml:space="preserve">, 177(6), </w:t>
      </w:r>
      <w:r w:rsidR="009C5717" w:rsidRPr="00D87F72">
        <w:rPr>
          <w:rFonts w:ascii="Calibri" w:hAnsi="Calibri" w:cs="Calibri"/>
        </w:rPr>
        <w:t xml:space="preserve">pp. </w:t>
      </w:r>
      <w:r w:rsidRPr="00D87F72">
        <w:rPr>
          <w:rFonts w:ascii="Calibri" w:hAnsi="Calibri" w:cs="Calibri"/>
        </w:rPr>
        <w:t>623–630.</w:t>
      </w:r>
    </w:p>
    <w:p w14:paraId="345240BD" w14:textId="2477CE75" w:rsidR="00317B00" w:rsidRPr="00D87F72" w:rsidRDefault="00317B00" w:rsidP="00D87F72">
      <w:pPr>
        <w:rPr>
          <w:rFonts w:ascii="Calibri" w:hAnsi="Calibri" w:cs="Calibri"/>
        </w:rPr>
      </w:pPr>
      <w:r w:rsidRPr="00D87F72">
        <w:rPr>
          <w:rFonts w:ascii="Calibri" w:hAnsi="Calibri" w:cs="Calibri"/>
        </w:rPr>
        <w:t>Innis, C. J., et al. (2009). Pathologic and hematologic characteristics of cold-stunned Kemp’s ridley sea turtles (</w:t>
      </w:r>
      <w:proofErr w:type="spellStart"/>
      <w:r w:rsidRPr="00D87F72">
        <w:rPr>
          <w:rFonts w:ascii="Calibri" w:hAnsi="Calibri" w:cs="Calibri"/>
          <w:i/>
          <w:iCs/>
        </w:rPr>
        <w:t>Lepidochelys</w:t>
      </w:r>
      <w:proofErr w:type="spellEnd"/>
      <w:r w:rsidRPr="00D87F72">
        <w:rPr>
          <w:rFonts w:ascii="Calibri" w:hAnsi="Calibri" w:cs="Calibri"/>
          <w:i/>
          <w:iCs/>
        </w:rPr>
        <w:t xml:space="preserve"> kempii</w:t>
      </w:r>
      <w:r w:rsidRPr="00D87F72">
        <w:rPr>
          <w:rFonts w:ascii="Calibri" w:hAnsi="Calibri" w:cs="Calibri"/>
        </w:rPr>
        <w:t>). </w:t>
      </w:r>
      <w:r w:rsidRPr="00D87F72">
        <w:rPr>
          <w:rFonts w:ascii="Calibri" w:hAnsi="Calibri" w:cs="Calibri"/>
          <w:i/>
          <w:iCs/>
        </w:rPr>
        <w:t>Journal of Wildlife Diseases</w:t>
      </w:r>
      <w:r w:rsidRPr="00D87F72">
        <w:rPr>
          <w:rFonts w:ascii="Calibri" w:hAnsi="Calibri" w:cs="Calibri"/>
        </w:rPr>
        <w:t xml:space="preserve">, 45(3), </w:t>
      </w:r>
      <w:r w:rsidR="009C5717" w:rsidRPr="00D87F72">
        <w:rPr>
          <w:rFonts w:ascii="Calibri" w:hAnsi="Calibri" w:cs="Calibri"/>
        </w:rPr>
        <w:t xml:space="preserve">pp. </w:t>
      </w:r>
      <w:r w:rsidRPr="00D87F72">
        <w:rPr>
          <w:rFonts w:ascii="Calibri" w:hAnsi="Calibri" w:cs="Calibri"/>
        </w:rPr>
        <w:t>594–610.</w:t>
      </w:r>
    </w:p>
    <w:p w14:paraId="528A73C4" w14:textId="224400F4" w:rsidR="00317B00" w:rsidRDefault="00317B00" w:rsidP="00D87F72">
      <w:pPr>
        <w:rPr>
          <w:rFonts w:ascii="Calibri" w:hAnsi="Calibri" w:cs="Calibri"/>
        </w:rPr>
      </w:pPr>
      <w:r w:rsidRPr="00D87F72">
        <w:rPr>
          <w:rFonts w:ascii="Calibri" w:hAnsi="Calibri" w:cs="Calibri"/>
        </w:rPr>
        <w:t>Innis, C. J., et al. (2014). Health evaluation of cold-stunned Kemp’s ridley sea turtles in Massachusetts. </w:t>
      </w:r>
      <w:r w:rsidRPr="00D87F72">
        <w:rPr>
          <w:rFonts w:ascii="Calibri" w:hAnsi="Calibri" w:cs="Calibri"/>
          <w:i/>
          <w:iCs/>
        </w:rPr>
        <w:t>Chelonian Conservation and Biology</w:t>
      </w:r>
      <w:r w:rsidRPr="00D87F72">
        <w:rPr>
          <w:rFonts w:ascii="Calibri" w:hAnsi="Calibri" w:cs="Calibri"/>
        </w:rPr>
        <w:t xml:space="preserve">, 13(2), </w:t>
      </w:r>
      <w:r w:rsidR="009C5717" w:rsidRPr="00D87F72">
        <w:rPr>
          <w:rFonts w:ascii="Calibri" w:hAnsi="Calibri" w:cs="Calibri"/>
        </w:rPr>
        <w:t xml:space="preserve">pp. </w:t>
      </w:r>
      <w:r w:rsidRPr="00D87F72">
        <w:rPr>
          <w:rFonts w:ascii="Calibri" w:hAnsi="Calibri" w:cs="Calibri"/>
        </w:rPr>
        <w:t>235–242.</w:t>
      </w:r>
    </w:p>
    <w:p w14:paraId="12CC5CC5" w14:textId="10211E6B" w:rsidR="00317B00" w:rsidRPr="00D87F72" w:rsidRDefault="00317B00" w:rsidP="00D87F72">
      <w:pPr>
        <w:rPr>
          <w:rFonts w:ascii="Calibri" w:hAnsi="Calibri" w:cs="Calibri"/>
        </w:rPr>
      </w:pPr>
      <w:r w:rsidRPr="00D87F72">
        <w:rPr>
          <w:rFonts w:ascii="Calibri" w:hAnsi="Calibri" w:cs="Calibri"/>
        </w:rPr>
        <w:lastRenderedPageBreak/>
        <w:t>Manire, C. A., Norton, T. M., Stacy, B. A., Innis, C. J., &amp; Harms, C. A. (2017). </w:t>
      </w:r>
      <w:r w:rsidRPr="00D87F72">
        <w:rPr>
          <w:rFonts w:ascii="Calibri" w:hAnsi="Calibri" w:cs="Calibri"/>
          <w:i/>
          <w:iCs/>
        </w:rPr>
        <w:t>Sea Turtle Health and Rehabilitation</w:t>
      </w:r>
      <w:r w:rsidRPr="00D87F72">
        <w:rPr>
          <w:rFonts w:ascii="Calibri" w:hAnsi="Calibri" w:cs="Calibri"/>
        </w:rPr>
        <w:t>. J. Ross Publishing.</w:t>
      </w:r>
    </w:p>
    <w:p w14:paraId="450FBDC5" w14:textId="7CFFE5E2" w:rsidR="00317B00" w:rsidRPr="00D87F72" w:rsidRDefault="00317B00" w:rsidP="00D87F72">
      <w:pPr>
        <w:rPr>
          <w:rFonts w:ascii="Calibri" w:hAnsi="Calibri" w:cs="Calibri"/>
        </w:rPr>
      </w:pPr>
      <w:r w:rsidRPr="00D87F72">
        <w:rPr>
          <w:rFonts w:ascii="Calibri" w:hAnsi="Calibri" w:cs="Calibri"/>
        </w:rPr>
        <w:t xml:space="preserve">Morreale, S. J., Meylan, A. B., </w:t>
      </w:r>
      <w:proofErr w:type="spellStart"/>
      <w:r w:rsidRPr="00D87F72">
        <w:rPr>
          <w:rFonts w:ascii="Calibri" w:hAnsi="Calibri" w:cs="Calibri"/>
        </w:rPr>
        <w:t>Sadove</w:t>
      </w:r>
      <w:proofErr w:type="spellEnd"/>
      <w:r w:rsidRPr="00D87F72">
        <w:rPr>
          <w:rFonts w:ascii="Calibri" w:hAnsi="Calibri" w:cs="Calibri"/>
        </w:rPr>
        <w:t xml:space="preserve">, S. S., &amp; </w:t>
      </w:r>
      <w:proofErr w:type="spellStart"/>
      <w:r w:rsidRPr="00D87F72">
        <w:rPr>
          <w:rFonts w:ascii="Calibri" w:hAnsi="Calibri" w:cs="Calibri"/>
        </w:rPr>
        <w:t>Standora</w:t>
      </w:r>
      <w:proofErr w:type="spellEnd"/>
      <w:r w:rsidRPr="00D87F72">
        <w:rPr>
          <w:rFonts w:ascii="Calibri" w:hAnsi="Calibri" w:cs="Calibri"/>
        </w:rPr>
        <w:t xml:space="preserve">, E. A. (1992). Annual occurrence and </w:t>
      </w:r>
      <w:proofErr w:type="spellStart"/>
      <w:r w:rsidRPr="00D87F72">
        <w:rPr>
          <w:rFonts w:ascii="Calibri" w:hAnsi="Calibri" w:cs="Calibri"/>
        </w:rPr>
        <w:t>behavior</w:t>
      </w:r>
      <w:proofErr w:type="spellEnd"/>
      <w:r w:rsidRPr="00D87F72">
        <w:rPr>
          <w:rFonts w:ascii="Calibri" w:hAnsi="Calibri" w:cs="Calibri"/>
        </w:rPr>
        <w:t xml:space="preserve"> of the Kemp’s ridley sea turtle in Long Island, New York waters. </w:t>
      </w:r>
      <w:r w:rsidRPr="00D87F72">
        <w:rPr>
          <w:rFonts w:ascii="Calibri" w:hAnsi="Calibri" w:cs="Calibri"/>
          <w:i/>
          <w:iCs/>
        </w:rPr>
        <w:t>Chelonian Conservation and Biology</w:t>
      </w:r>
      <w:r w:rsidRPr="00D87F72">
        <w:rPr>
          <w:rFonts w:ascii="Calibri" w:hAnsi="Calibri" w:cs="Calibri"/>
        </w:rPr>
        <w:t xml:space="preserve">, 1(2), </w:t>
      </w:r>
      <w:r w:rsidR="00EE4936" w:rsidRPr="00D87F72">
        <w:rPr>
          <w:rFonts w:ascii="Calibri" w:hAnsi="Calibri" w:cs="Calibri"/>
        </w:rPr>
        <w:t xml:space="preserve">pp. </w:t>
      </w:r>
      <w:r w:rsidRPr="00D87F72">
        <w:rPr>
          <w:rFonts w:ascii="Calibri" w:hAnsi="Calibri" w:cs="Calibri"/>
        </w:rPr>
        <w:t>165–172.</w:t>
      </w:r>
    </w:p>
    <w:p w14:paraId="6778E6EF" w14:textId="2730D2E4" w:rsidR="006A1A8D" w:rsidRDefault="00317B00" w:rsidP="00D87F72">
      <w:pPr>
        <w:rPr>
          <w:rFonts w:ascii="Calibri" w:hAnsi="Calibri" w:cs="Calibri"/>
        </w:rPr>
      </w:pPr>
      <w:r w:rsidRPr="00224840">
        <w:rPr>
          <w:rFonts w:ascii="Calibri" w:hAnsi="Calibri" w:cs="Calibri"/>
        </w:rPr>
        <w:t xml:space="preserve">NOAA Fisheries. (2022). </w:t>
      </w:r>
      <w:proofErr w:type="gramStart"/>
      <w:r w:rsidRPr="00224840">
        <w:rPr>
          <w:rFonts w:ascii="Calibri" w:hAnsi="Calibri" w:cs="Calibri"/>
        </w:rPr>
        <w:t>Cold-stunned sea</w:t>
      </w:r>
      <w:proofErr w:type="gramEnd"/>
      <w:r w:rsidRPr="00224840">
        <w:rPr>
          <w:rFonts w:ascii="Calibri" w:hAnsi="Calibri" w:cs="Calibri"/>
        </w:rPr>
        <w:t xml:space="preserve"> turtle strandings increase along U.S. Atlantic coast. Retrieved from </w:t>
      </w:r>
      <w:hyperlink r:id="rId7" w:tgtFrame="_blank" w:tooltip="Protected by Outlook: https://www.fisheries.noaa.gov/. Click or tap to follow the link." w:history="1">
        <w:r w:rsidRPr="00224840">
          <w:rPr>
            <w:rStyle w:val="Hyperlink"/>
            <w:rFonts w:ascii="Calibri" w:hAnsi="Calibri" w:cs="Calibri"/>
          </w:rPr>
          <w:t>https://www.fisheries.noaa.gov</w:t>
        </w:r>
      </w:hyperlink>
    </w:p>
    <w:p w14:paraId="1A34EC89" w14:textId="04CE5C3A" w:rsidR="007512D1" w:rsidRPr="00D87F72" w:rsidRDefault="007512D1" w:rsidP="007512D1">
      <w:pPr>
        <w:rPr>
          <w:rFonts w:ascii="Calibri" w:hAnsi="Calibri" w:cs="Calibri"/>
        </w:rPr>
      </w:pPr>
      <w:r>
        <w:rPr>
          <w:rFonts w:ascii="Calibri" w:hAnsi="Calibri" w:cs="Calibri"/>
        </w:rPr>
        <w:t>P</w:t>
      </w:r>
      <w:r w:rsidR="00D445D3">
        <w:rPr>
          <w:rFonts w:ascii="Calibri" w:hAnsi="Calibri" w:cs="Calibri"/>
        </w:rPr>
        <w:t xml:space="preserve">etritz, O. R., </w:t>
      </w:r>
      <w:r w:rsidR="00A93E35">
        <w:rPr>
          <w:rFonts w:ascii="Calibri" w:hAnsi="Calibri" w:cs="Calibri"/>
        </w:rPr>
        <w:t xml:space="preserve">Son T. T. </w:t>
      </w:r>
      <w:proofErr w:type="gramStart"/>
      <w:r w:rsidRPr="000D3F44">
        <w:rPr>
          <w:rFonts w:ascii="Calibri" w:hAnsi="Calibri" w:cs="Calibri"/>
        </w:rPr>
        <w:t>( 2019</w:t>
      </w:r>
      <w:proofErr w:type="gramEnd"/>
      <w:r w:rsidRPr="000D3F44">
        <w:rPr>
          <w:rFonts w:ascii="Calibri" w:hAnsi="Calibri" w:cs="Calibri"/>
        </w:rPr>
        <w:t> ). </w:t>
      </w:r>
      <w:r w:rsidR="00A93E35">
        <w:rPr>
          <w:rFonts w:ascii="Calibri" w:hAnsi="Calibri" w:cs="Calibri"/>
        </w:rPr>
        <w:t xml:space="preserve">Emergency and Critical </w:t>
      </w:r>
      <w:proofErr w:type="gramStart"/>
      <w:r w:rsidR="00A93E35">
        <w:rPr>
          <w:rFonts w:ascii="Calibri" w:hAnsi="Calibri" w:cs="Calibri"/>
        </w:rPr>
        <w:t>Care</w:t>
      </w:r>
      <w:r w:rsidRPr="000D3F44">
        <w:rPr>
          <w:rFonts w:ascii="Calibri" w:hAnsi="Calibri" w:cs="Calibri"/>
        </w:rPr>
        <w:t> .</w:t>
      </w:r>
      <w:proofErr w:type="gramEnd"/>
      <w:r w:rsidRPr="000D3F44">
        <w:rPr>
          <w:rFonts w:ascii="Calibri" w:hAnsi="Calibri" w:cs="Calibri"/>
        </w:rPr>
        <w:t xml:space="preserve"> In: </w:t>
      </w:r>
      <w:r w:rsidRPr="000D3F44">
        <w:rPr>
          <w:rFonts w:ascii="Calibri" w:hAnsi="Calibri" w:cs="Calibri"/>
          <w:i/>
          <w:iCs/>
        </w:rPr>
        <w:t xml:space="preserve">Mader's Reptile Medicine and </w:t>
      </w:r>
      <w:proofErr w:type="gramStart"/>
      <w:r w:rsidRPr="000D3F44">
        <w:rPr>
          <w:rFonts w:ascii="Calibri" w:hAnsi="Calibri" w:cs="Calibri"/>
          <w:i/>
          <w:iCs/>
        </w:rPr>
        <w:t>Surgery</w:t>
      </w:r>
      <w:r w:rsidRPr="000D3F44">
        <w:rPr>
          <w:rFonts w:ascii="Calibri" w:hAnsi="Calibri" w:cs="Calibri"/>
        </w:rPr>
        <w:t> ,</w:t>
      </w:r>
      <w:proofErr w:type="gramEnd"/>
      <w:r w:rsidRPr="000D3F44">
        <w:rPr>
          <w:rFonts w:ascii="Calibri" w:hAnsi="Calibri" w:cs="Calibri"/>
        </w:rPr>
        <w:t xml:space="preserve"> 3e (eds. S.J. Divers and S.J. </w:t>
      </w:r>
      <w:proofErr w:type="gramStart"/>
      <w:r w:rsidRPr="000D3F44">
        <w:rPr>
          <w:rFonts w:ascii="Calibri" w:hAnsi="Calibri" w:cs="Calibri"/>
        </w:rPr>
        <w:t>Stahl )</w:t>
      </w:r>
      <w:proofErr w:type="gramEnd"/>
      <w:r w:rsidRPr="000D3F44">
        <w:rPr>
          <w:rFonts w:ascii="Calibri" w:hAnsi="Calibri" w:cs="Calibri"/>
        </w:rPr>
        <w:t>, </w:t>
      </w:r>
      <w:r w:rsidR="00EB0A5F">
        <w:rPr>
          <w:rFonts w:ascii="Calibri" w:hAnsi="Calibri" w:cs="Calibri"/>
        </w:rPr>
        <w:t>967</w:t>
      </w:r>
      <w:r w:rsidRPr="000D3F44">
        <w:rPr>
          <w:rFonts w:ascii="Calibri" w:hAnsi="Calibri" w:cs="Calibri"/>
        </w:rPr>
        <w:t> – </w:t>
      </w:r>
      <w:proofErr w:type="gramStart"/>
      <w:r w:rsidR="0014171C">
        <w:rPr>
          <w:rFonts w:ascii="Calibri" w:hAnsi="Calibri" w:cs="Calibri"/>
        </w:rPr>
        <w:t>976</w:t>
      </w:r>
      <w:r w:rsidRPr="000D3F44">
        <w:rPr>
          <w:rFonts w:ascii="Calibri" w:hAnsi="Calibri" w:cs="Calibri"/>
        </w:rPr>
        <w:t> .</w:t>
      </w:r>
      <w:proofErr w:type="gramEnd"/>
      <w:r w:rsidRPr="000D3F44">
        <w:rPr>
          <w:rFonts w:ascii="Calibri" w:hAnsi="Calibri" w:cs="Calibri"/>
        </w:rPr>
        <w:t xml:space="preserve"> Elsevier </w:t>
      </w:r>
      <w:proofErr w:type="gramStart"/>
      <w:r w:rsidRPr="000D3F44">
        <w:rPr>
          <w:rFonts w:ascii="Calibri" w:hAnsi="Calibri" w:cs="Calibri"/>
        </w:rPr>
        <w:t>Inc :</w:t>
      </w:r>
      <w:proofErr w:type="gramEnd"/>
      <w:r w:rsidRPr="000D3F44">
        <w:rPr>
          <w:rFonts w:ascii="Calibri" w:hAnsi="Calibri" w:cs="Calibri"/>
        </w:rPr>
        <w:t xml:space="preserve"> St. </w:t>
      </w:r>
      <w:proofErr w:type="gramStart"/>
      <w:r w:rsidRPr="000D3F44">
        <w:rPr>
          <w:rFonts w:ascii="Calibri" w:hAnsi="Calibri" w:cs="Calibri"/>
        </w:rPr>
        <w:t>Louis .</w:t>
      </w:r>
      <w:proofErr w:type="gramEnd"/>
    </w:p>
    <w:p w14:paraId="1CEFC16F" w14:textId="244058A9" w:rsidR="00317B00" w:rsidRPr="00D87F72" w:rsidRDefault="00317B00" w:rsidP="00D87F72">
      <w:pPr>
        <w:rPr>
          <w:rFonts w:ascii="Calibri" w:hAnsi="Calibri" w:cs="Calibri"/>
        </w:rPr>
      </w:pPr>
      <w:r w:rsidRPr="00D87F72">
        <w:rPr>
          <w:rFonts w:ascii="Calibri" w:hAnsi="Calibri" w:cs="Calibri"/>
        </w:rPr>
        <w:t>Patricio, A. R., et al. (2021). Projected marine heatwaves threaten sea turtle habitats in the 21st century. </w:t>
      </w:r>
      <w:r w:rsidRPr="00D87F72">
        <w:rPr>
          <w:rFonts w:ascii="Calibri" w:hAnsi="Calibri" w:cs="Calibri"/>
          <w:i/>
          <w:iCs/>
        </w:rPr>
        <w:t>Nature Climate Change</w:t>
      </w:r>
      <w:r w:rsidRPr="00D87F72">
        <w:rPr>
          <w:rFonts w:ascii="Calibri" w:hAnsi="Calibri" w:cs="Calibri"/>
        </w:rPr>
        <w:t xml:space="preserve">, 11, </w:t>
      </w:r>
      <w:r w:rsidR="00EE4936" w:rsidRPr="00D87F72">
        <w:rPr>
          <w:rFonts w:ascii="Calibri" w:hAnsi="Calibri" w:cs="Calibri"/>
        </w:rPr>
        <w:t xml:space="preserve">pp. </w:t>
      </w:r>
      <w:r w:rsidRPr="00D87F72">
        <w:rPr>
          <w:rFonts w:ascii="Calibri" w:hAnsi="Calibri" w:cs="Calibri"/>
        </w:rPr>
        <w:t>110–116.</w:t>
      </w:r>
    </w:p>
    <w:p w14:paraId="34DC6FBB" w14:textId="049F929A" w:rsidR="00317B00" w:rsidRDefault="00317B00" w:rsidP="00E23A44">
      <w:pPr>
        <w:rPr>
          <w:rFonts w:ascii="Calibri" w:hAnsi="Calibri" w:cs="Calibri"/>
        </w:rPr>
      </w:pPr>
      <w:r w:rsidRPr="00D87F72">
        <w:rPr>
          <w:rFonts w:ascii="Calibri" w:hAnsi="Calibri" w:cs="Calibri"/>
        </w:rPr>
        <w:t>Shaver, D. J., Rubio, C., Walker, J. S., George, J. A., Amos, A. F., Reich, K. J., &amp; Jones, T. T. (2017). Foraging area fidelity for Kemp’s ridleys in the Gulf of Mexico. </w:t>
      </w:r>
      <w:r w:rsidRPr="00D87F72">
        <w:rPr>
          <w:rFonts w:ascii="Calibri" w:hAnsi="Calibri" w:cs="Calibri"/>
          <w:i/>
          <w:iCs/>
        </w:rPr>
        <w:t>Ecology and Evolution</w:t>
      </w:r>
      <w:r w:rsidRPr="00D87F72">
        <w:rPr>
          <w:rFonts w:ascii="Calibri" w:hAnsi="Calibri" w:cs="Calibri"/>
        </w:rPr>
        <w:t xml:space="preserve">, 7(22), </w:t>
      </w:r>
      <w:r w:rsidR="00F0497F" w:rsidRPr="00D87F72">
        <w:rPr>
          <w:rFonts w:ascii="Calibri" w:hAnsi="Calibri" w:cs="Calibri"/>
        </w:rPr>
        <w:t xml:space="preserve">pp. </w:t>
      </w:r>
      <w:r w:rsidRPr="00D87F72">
        <w:rPr>
          <w:rFonts w:ascii="Calibri" w:hAnsi="Calibri" w:cs="Calibri"/>
        </w:rPr>
        <w:t>9672–9684.</w:t>
      </w:r>
    </w:p>
    <w:p w14:paraId="1C6E610F" w14:textId="167E3824" w:rsidR="00EC6123" w:rsidRPr="00CF6464" w:rsidRDefault="00CF6464" w:rsidP="00CF6464">
      <w:pPr>
        <w:rPr>
          <w:rFonts w:ascii="Calibri" w:hAnsi="Calibri" w:cs="Calibri"/>
        </w:rPr>
      </w:pPr>
      <w:proofErr w:type="spellStart"/>
      <w:r w:rsidRPr="00CF6464">
        <w:rPr>
          <w:rFonts w:ascii="Calibri" w:hAnsi="Calibri" w:cs="Calibri"/>
        </w:rPr>
        <w:t>Serinelli</w:t>
      </w:r>
      <w:proofErr w:type="spellEnd"/>
      <w:r w:rsidRPr="00CF6464">
        <w:rPr>
          <w:rFonts w:ascii="Calibri" w:hAnsi="Calibri" w:cs="Calibri"/>
        </w:rPr>
        <w:t xml:space="preserve">, I., </w:t>
      </w:r>
      <w:proofErr w:type="spellStart"/>
      <w:r w:rsidRPr="00CF6464">
        <w:rPr>
          <w:rFonts w:ascii="Calibri" w:hAnsi="Calibri" w:cs="Calibri"/>
        </w:rPr>
        <w:t>Soloperto</w:t>
      </w:r>
      <w:proofErr w:type="spellEnd"/>
      <w:r w:rsidRPr="00CF6464">
        <w:rPr>
          <w:rFonts w:ascii="Calibri" w:hAnsi="Calibri" w:cs="Calibri"/>
        </w:rPr>
        <w:t>, S. &amp; Lai, O.R., 2022. Pain and pain management in sea turtle and herpetological medicine: state of the art. Animals, 12, p.697.</w:t>
      </w:r>
    </w:p>
    <w:p w14:paraId="79472234" w14:textId="77777777" w:rsidR="0007382A" w:rsidRDefault="0007382A" w:rsidP="0007382A">
      <w:pPr>
        <w:rPr>
          <w:rFonts w:ascii="Calibri" w:hAnsi="Calibri" w:cs="Calibri"/>
        </w:rPr>
      </w:pPr>
      <w:r w:rsidRPr="00224840">
        <w:rPr>
          <w:rFonts w:ascii="Calibri" w:hAnsi="Calibri" w:cs="Calibri"/>
        </w:rPr>
        <w:t>Spielvogel, C.F., King, L., Cavin, J.M., Tlusty, M., Silverstein, D.C., Ceresia, M.L. and Innis, C.J., 2017. Use of positive pressure ventilation in cold-stunned sea turtles: 29 cases (2008–2014). Journal of Herpetological Medicine and Surgery, 27(1-2), pp.48-57.</w:t>
      </w:r>
    </w:p>
    <w:p w14:paraId="5EBC45AB" w14:textId="77777777" w:rsidR="0091221F" w:rsidRPr="00D87F72" w:rsidRDefault="00546A3C" w:rsidP="00D87F72">
      <w:pPr>
        <w:rPr>
          <w:rFonts w:ascii="Calibri" w:hAnsi="Calibri" w:cs="Calibri"/>
        </w:rPr>
      </w:pPr>
      <w:r w:rsidRPr="00D87F72">
        <w:rPr>
          <w:rFonts w:ascii="Calibri" w:hAnsi="Calibri" w:cs="Calibri"/>
        </w:rPr>
        <w:t>Southwood, A.L., Andrews, R.D</w:t>
      </w:r>
      <w:r w:rsidR="00781D76" w:rsidRPr="00D87F72">
        <w:rPr>
          <w:rFonts w:ascii="Calibri" w:hAnsi="Calibri" w:cs="Calibri"/>
        </w:rPr>
        <w:t>., Paladino, F.V., &amp;</w:t>
      </w:r>
      <w:r w:rsidR="00835648" w:rsidRPr="00D87F72">
        <w:rPr>
          <w:rFonts w:ascii="Calibri" w:hAnsi="Calibri" w:cs="Calibri"/>
        </w:rPr>
        <w:t xml:space="preserve"> Jones, D.R. (</w:t>
      </w:r>
      <w:r w:rsidR="00743283" w:rsidRPr="00D87F72">
        <w:rPr>
          <w:rFonts w:ascii="Calibri" w:hAnsi="Calibri" w:cs="Calibri"/>
        </w:rPr>
        <w:t>2005</w:t>
      </w:r>
      <w:r w:rsidR="00835648" w:rsidRPr="00D87F72">
        <w:rPr>
          <w:rFonts w:ascii="Calibri" w:hAnsi="Calibri" w:cs="Calibri"/>
        </w:rPr>
        <w:t>)</w:t>
      </w:r>
      <w:r w:rsidR="00D661C2" w:rsidRPr="00D87F72">
        <w:rPr>
          <w:rFonts w:ascii="Calibri" w:hAnsi="Calibri" w:cs="Calibri"/>
        </w:rPr>
        <w:t xml:space="preserve">. Effects of Diving </w:t>
      </w:r>
      <w:r w:rsidR="004C21AD" w:rsidRPr="00D87F72">
        <w:rPr>
          <w:rFonts w:ascii="Calibri" w:hAnsi="Calibri" w:cs="Calibri"/>
        </w:rPr>
        <w:t xml:space="preserve">and Swimming </w:t>
      </w:r>
      <w:proofErr w:type="spellStart"/>
      <w:r w:rsidR="004C21AD" w:rsidRPr="00D87F72">
        <w:rPr>
          <w:rFonts w:ascii="Calibri" w:hAnsi="Calibri" w:cs="Calibri"/>
        </w:rPr>
        <w:t>Behavior</w:t>
      </w:r>
      <w:proofErr w:type="spellEnd"/>
      <w:r w:rsidR="004C21AD" w:rsidRPr="00D87F72">
        <w:rPr>
          <w:rFonts w:ascii="Calibri" w:hAnsi="Calibri" w:cs="Calibri"/>
        </w:rPr>
        <w:t xml:space="preserve"> on Body Temperature of Pacific Leatherback Turtles in Tropi</w:t>
      </w:r>
      <w:r w:rsidR="005F1DAA" w:rsidRPr="00D87F72">
        <w:rPr>
          <w:rFonts w:ascii="Calibri" w:hAnsi="Calibri" w:cs="Calibri"/>
        </w:rPr>
        <w:t xml:space="preserve">cal Seas. </w:t>
      </w:r>
      <w:r w:rsidR="00210761" w:rsidRPr="00D87F72">
        <w:rPr>
          <w:rFonts w:ascii="Calibri" w:hAnsi="Calibri" w:cs="Calibri"/>
          <w:i/>
          <w:iCs/>
        </w:rPr>
        <w:t>Physiol</w:t>
      </w:r>
      <w:r w:rsidR="00F54E4F" w:rsidRPr="00D87F72">
        <w:rPr>
          <w:rFonts w:ascii="Calibri" w:hAnsi="Calibri" w:cs="Calibri"/>
          <w:i/>
          <w:iCs/>
        </w:rPr>
        <w:t>o</w:t>
      </w:r>
      <w:r w:rsidR="00AD6CDF" w:rsidRPr="00D87F72">
        <w:rPr>
          <w:rFonts w:ascii="Calibri" w:hAnsi="Calibri" w:cs="Calibri"/>
          <w:i/>
          <w:iCs/>
        </w:rPr>
        <w:t xml:space="preserve">gical and </w:t>
      </w:r>
      <w:r w:rsidR="00210761" w:rsidRPr="00D87F72">
        <w:rPr>
          <w:rFonts w:ascii="Calibri" w:hAnsi="Calibri" w:cs="Calibri"/>
          <w:i/>
          <w:iCs/>
        </w:rPr>
        <w:t>Biochem</w:t>
      </w:r>
      <w:r w:rsidR="00AD6CDF" w:rsidRPr="00D87F72">
        <w:rPr>
          <w:rFonts w:ascii="Calibri" w:hAnsi="Calibri" w:cs="Calibri"/>
          <w:i/>
          <w:iCs/>
        </w:rPr>
        <w:t>ical</w:t>
      </w:r>
      <w:r w:rsidR="00210761" w:rsidRPr="00D87F72">
        <w:rPr>
          <w:rFonts w:ascii="Calibri" w:hAnsi="Calibri" w:cs="Calibri"/>
          <w:i/>
          <w:iCs/>
        </w:rPr>
        <w:t xml:space="preserve"> Zool</w:t>
      </w:r>
      <w:r w:rsidR="00AD6CDF" w:rsidRPr="00D87F72">
        <w:rPr>
          <w:rFonts w:ascii="Calibri" w:hAnsi="Calibri" w:cs="Calibri"/>
          <w:i/>
          <w:iCs/>
        </w:rPr>
        <w:t>ogy</w:t>
      </w:r>
      <w:r w:rsidR="00055DC6" w:rsidRPr="00D87F72">
        <w:rPr>
          <w:rFonts w:ascii="Calibri" w:hAnsi="Calibri" w:cs="Calibri"/>
        </w:rPr>
        <w:t xml:space="preserve">, </w:t>
      </w:r>
      <w:r w:rsidR="00E765A9" w:rsidRPr="00D87F72">
        <w:rPr>
          <w:rFonts w:ascii="Calibri" w:hAnsi="Calibri" w:cs="Calibri"/>
        </w:rPr>
        <w:t>78</w:t>
      </w:r>
      <w:r w:rsidR="00F02576" w:rsidRPr="00D87F72">
        <w:rPr>
          <w:rFonts w:ascii="Calibri" w:hAnsi="Calibri" w:cs="Calibri"/>
        </w:rPr>
        <w:t xml:space="preserve">(2), pp.285-297. </w:t>
      </w:r>
      <w:r w:rsidR="00055DC6" w:rsidRPr="00D87F72">
        <w:rPr>
          <w:rFonts w:ascii="Calibri" w:hAnsi="Calibri" w:cs="Calibri"/>
        </w:rPr>
        <w:t>University of Chicago</w:t>
      </w:r>
      <w:r w:rsidR="00F02576" w:rsidRPr="00D87F72">
        <w:rPr>
          <w:rFonts w:ascii="Calibri" w:hAnsi="Calibri" w:cs="Calibri"/>
        </w:rPr>
        <w:t xml:space="preserve"> Press</w:t>
      </w:r>
      <w:r w:rsidR="000C11B8" w:rsidRPr="00D87F72">
        <w:rPr>
          <w:rFonts w:ascii="Calibri" w:hAnsi="Calibri" w:cs="Calibri"/>
        </w:rPr>
        <w:t>.</w:t>
      </w:r>
    </w:p>
    <w:p w14:paraId="71B5BED9" w14:textId="77777777" w:rsidR="00EE4936" w:rsidRPr="00D87F72" w:rsidRDefault="007B659D" w:rsidP="00D87F72">
      <w:pPr>
        <w:rPr>
          <w:rFonts w:ascii="Calibri" w:hAnsi="Calibri" w:cs="Calibri"/>
        </w:rPr>
      </w:pPr>
      <w:r w:rsidRPr="00D87F72">
        <w:rPr>
          <w:rFonts w:ascii="Calibri" w:hAnsi="Calibri" w:cs="Calibri"/>
        </w:rPr>
        <w:t xml:space="preserve">Shoop, C.R.; Kenney, R.D. </w:t>
      </w:r>
      <w:r w:rsidR="00F0497F" w:rsidRPr="00D87F72">
        <w:rPr>
          <w:rFonts w:ascii="Calibri" w:hAnsi="Calibri" w:cs="Calibri"/>
        </w:rPr>
        <w:t xml:space="preserve">(1992). </w:t>
      </w:r>
      <w:r w:rsidRPr="00D87F72">
        <w:rPr>
          <w:rFonts w:ascii="Calibri" w:hAnsi="Calibri" w:cs="Calibri"/>
        </w:rPr>
        <w:t>Seasonal Distributions and Abundances of Loggerhead and Leatherback Sea Turtles in Waters of the Northeastern United States. </w:t>
      </w:r>
      <w:proofErr w:type="spellStart"/>
      <w:r w:rsidRPr="00D87F72">
        <w:rPr>
          <w:rFonts w:ascii="Calibri" w:hAnsi="Calibri" w:cs="Calibri"/>
          <w:i/>
          <w:iCs/>
        </w:rPr>
        <w:t>Herpetol</w:t>
      </w:r>
      <w:proofErr w:type="spellEnd"/>
      <w:r w:rsidRPr="00D87F72">
        <w:rPr>
          <w:rFonts w:ascii="Calibri" w:hAnsi="Calibri" w:cs="Calibri"/>
          <w:i/>
          <w:iCs/>
        </w:rPr>
        <w:t xml:space="preserve">. </w:t>
      </w:r>
      <w:proofErr w:type="spellStart"/>
      <w:r w:rsidRPr="00D87F72">
        <w:rPr>
          <w:rFonts w:ascii="Calibri" w:hAnsi="Calibri" w:cs="Calibri"/>
          <w:i/>
          <w:iCs/>
        </w:rPr>
        <w:t>Monogr</w:t>
      </w:r>
      <w:proofErr w:type="spellEnd"/>
      <w:r w:rsidRPr="00D87F72">
        <w:rPr>
          <w:rFonts w:ascii="Calibri" w:hAnsi="Calibri" w:cs="Calibri"/>
          <w:i/>
          <w:iCs/>
        </w:rPr>
        <w:t>.</w:t>
      </w:r>
      <w:r w:rsidRPr="00D87F72">
        <w:rPr>
          <w:rFonts w:ascii="Calibri" w:hAnsi="Calibri" w:cs="Calibri"/>
        </w:rPr>
        <w:t xml:space="preserve"> 6, </w:t>
      </w:r>
      <w:r w:rsidR="00566D3D" w:rsidRPr="00D87F72">
        <w:rPr>
          <w:rFonts w:ascii="Calibri" w:hAnsi="Calibri" w:cs="Calibri"/>
        </w:rPr>
        <w:t>pp.</w:t>
      </w:r>
      <w:r w:rsidRPr="00D87F72">
        <w:rPr>
          <w:rFonts w:ascii="Calibri" w:hAnsi="Calibri" w:cs="Calibri"/>
        </w:rPr>
        <w:t>43–67. </w:t>
      </w:r>
    </w:p>
    <w:p w14:paraId="045358DD" w14:textId="08BDCFC3" w:rsidR="00EE4936" w:rsidRPr="00D87F72" w:rsidRDefault="001C0B66" w:rsidP="00D87F72">
      <w:pPr>
        <w:rPr>
          <w:rFonts w:ascii="Calibri" w:hAnsi="Calibri" w:cs="Calibri"/>
        </w:rPr>
      </w:pPr>
      <w:proofErr w:type="spellStart"/>
      <w:r w:rsidRPr="00D87F72">
        <w:rPr>
          <w:rFonts w:ascii="Calibri" w:hAnsi="Calibri" w:cs="Calibri"/>
        </w:rPr>
        <w:t>Stabenau</w:t>
      </w:r>
      <w:proofErr w:type="spellEnd"/>
      <w:r w:rsidRPr="00D87F72">
        <w:rPr>
          <w:rFonts w:ascii="Calibri" w:hAnsi="Calibri" w:cs="Calibri"/>
        </w:rPr>
        <w:t xml:space="preserve"> EK, Heming TA, Mitchell JF (1991) Respiratory, acid-base and ionic status of Kemp’s ridley sea turtles (</w:t>
      </w:r>
      <w:proofErr w:type="spellStart"/>
      <w:r w:rsidRPr="00D87F72">
        <w:rPr>
          <w:rFonts w:ascii="Calibri" w:hAnsi="Calibri" w:cs="Calibri"/>
          <w:i/>
          <w:iCs/>
        </w:rPr>
        <w:t>Lepidochelys</w:t>
      </w:r>
      <w:proofErr w:type="spellEnd"/>
      <w:r w:rsidRPr="00D87F72">
        <w:rPr>
          <w:rFonts w:ascii="Calibri" w:hAnsi="Calibri" w:cs="Calibri"/>
          <w:i/>
          <w:iCs/>
        </w:rPr>
        <w:t xml:space="preserve"> </w:t>
      </w:r>
      <w:proofErr w:type="spellStart"/>
      <w:r w:rsidRPr="00D87F72">
        <w:rPr>
          <w:rFonts w:ascii="Calibri" w:hAnsi="Calibri" w:cs="Calibri"/>
          <w:i/>
          <w:iCs/>
        </w:rPr>
        <w:t>kempi</w:t>
      </w:r>
      <w:proofErr w:type="spellEnd"/>
      <w:r w:rsidRPr="00D87F72">
        <w:rPr>
          <w:rFonts w:ascii="Calibri" w:hAnsi="Calibri" w:cs="Calibri"/>
        </w:rPr>
        <w:t xml:space="preserve">) subjected to trawling. </w:t>
      </w:r>
      <w:r w:rsidRPr="00D87F72">
        <w:rPr>
          <w:rFonts w:ascii="Calibri" w:hAnsi="Calibri" w:cs="Calibri"/>
          <w:i/>
          <w:iCs/>
        </w:rPr>
        <w:t xml:space="preserve">Comp </w:t>
      </w:r>
      <w:proofErr w:type="spellStart"/>
      <w:r w:rsidRPr="00D87F72">
        <w:rPr>
          <w:rFonts w:ascii="Calibri" w:hAnsi="Calibri" w:cs="Calibri"/>
          <w:i/>
          <w:iCs/>
        </w:rPr>
        <w:t>Bioch</w:t>
      </w:r>
      <w:proofErr w:type="spellEnd"/>
      <w:r w:rsidRPr="00D87F72">
        <w:rPr>
          <w:rFonts w:ascii="Calibri" w:hAnsi="Calibri" w:cs="Calibri"/>
          <w:i/>
          <w:iCs/>
        </w:rPr>
        <w:t xml:space="preserve"> Phys</w:t>
      </w:r>
      <w:r w:rsidRPr="00D87F72">
        <w:rPr>
          <w:rFonts w:ascii="Calibri" w:hAnsi="Calibri" w:cs="Calibri"/>
        </w:rPr>
        <w:t xml:space="preserve"> 99</w:t>
      </w:r>
      <w:r w:rsidR="00EE4936" w:rsidRPr="00D87F72">
        <w:rPr>
          <w:rFonts w:ascii="Calibri" w:hAnsi="Calibri" w:cs="Calibri"/>
        </w:rPr>
        <w:t xml:space="preserve">, pp. </w:t>
      </w:r>
      <w:r w:rsidRPr="00D87F72">
        <w:rPr>
          <w:rFonts w:ascii="Calibri" w:hAnsi="Calibri" w:cs="Calibri"/>
        </w:rPr>
        <w:t>107–111</w:t>
      </w:r>
    </w:p>
    <w:p w14:paraId="0AFCD331" w14:textId="36706192" w:rsidR="00EE4936" w:rsidRPr="00D87F72" w:rsidRDefault="00317B00" w:rsidP="00D87F72">
      <w:pPr>
        <w:rPr>
          <w:rFonts w:ascii="Calibri" w:hAnsi="Calibri" w:cs="Calibri"/>
        </w:rPr>
      </w:pPr>
      <w:r w:rsidRPr="00D87F72">
        <w:rPr>
          <w:rFonts w:ascii="Calibri" w:hAnsi="Calibri" w:cs="Calibri"/>
        </w:rPr>
        <w:t xml:space="preserve">Stacy, B. A., Innis, C. J., </w:t>
      </w:r>
      <w:proofErr w:type="spellStart"/>
      <w:r w:rsidRPr="00D87F72">
        <w:rPr>
          <w:rFonts w:ascii="Calibri" w:hAnsi="Calibri" w:cs="Calibri"/>
        </w:rPr>
        <w:t>Daous</w:t>
      </w:r>
      <w:proofErr w:type="spellEnd"/>
      <w:r w:rsidRPr="00D87F72">
        <w:rPr>
          <w:rFonts w:ascii="Calibri" w:hAnsi="Calibri" w:cs="Calibri"/>
        </w:rPr>
        <w:t xml:space="preserve">, H. E., &amp; Whitaker, B. R. (2013). </w:t>
      </w:r>
      <w:proofErr w:type="gramStart"/>
      <w:r w:rsidRPr="00D87F72">
        <w:rPr>
          <w:rFonts w:ascii="Calibri" w:hAnsi="Calibri" w:cs="Calibri"/>
        </w:rPr>
        <w:t>Cold-stunning</w:t>
      </w:r>
      <w:proofErr w:type="gramEnd"/>
      <w:r w:rsidRPr="00D87F72">
        <w:rPr>
          <w:rFonts w:ascii="Calibri" w:hAnsi="Calibri" w:cs="Calibri"/>
        </w:rPr>
        <w:t xml:space="preserve"> in sea turtles: pathological findings and clinical implications. </w:t>
      </w:r>
      <w:r w:rsidRPr="00D87F72">
        <w:rPr>
          <w:rFonts w:ascii="Calibri" w:hAnsi="Calibri" w:cs="Calibri"/>
          <w:i/>
          <w:iCs/>
        </w:rPr>
        <w:t>Veterinary Pathology</w:t>
      </w:r>
      <w:r w:rsidRPr="00D87F72">
        <w:rPr>
          <w:rFonts w:ascii="Calibri" w:hAnsi="Calibri" w:cs="Calibri"/>
        </w:rPr>
        <w:t xml:space="preserve">, 50(3), </w:t>
      </w:r>
      <w:r w:rsidR="00EE4936" w:rsidRPr="00D87F72">
        <w:rPr>
          <w:rFonts w:ascii="Calibri" w:hAnsi="Calibri" w:cs="Calibri"/>
        </w:rPr>
        <w:t xml:space="preserve">pp. </w:t>
      </w:r>
      <w:r w:rsidRPr="00D87F72">
        <w:rPr>
          <w:rFonts w:ascii="Calibri" w:hAnsi="Calibri" w:cs="Calibri"/>
        </w:rPr>
        <w:t>536–547.</w:t>
      </w:r>
    </w:p>
    <w:p w14:paraId="7CD72ACF" w14:textId="528F0045" w:rsidR="00EE4936" w:rsidRPr="00D87F72" w:rsidRDefault="00317B00" w:rsidP="00D87F72">
      <w:pPr>
        <w:rPr>
          <w:rFonts w:ascii="Calibri" w:hAnsi="Calibri" w:cs="Calibri"/>
        </w:rPr>
      </w:pPr>
      <w:r w:rsidRPr="00D87F72">
        <w:rPr>
          <w:rFonts w:ascii="Calibri" w:hAnsi="Calibri" w:cs="Calibri"/>
        </w:rPr>
        <w:t xml:space="preserve">Still, B. M., Griffin, C. R., &amp; Prescott, R. L. (2005). Climatic and oceanographic factors affecting daily patterns of juvenile sea turtle </w:t>
      </w:r>
      <w:proofErr w:type="gramStart"/>
      <w:r w:rsidRPr="00D87F72">
        <w:rPr>
          <w:rFonts w:ascii="Calibri" w:hAnsi="Calibri" w:cs="Calibri"/>
        </w:rPr>
        <w:t>cold-stunning</w:t>
      </w:r>
      <w:proofErr w:type="gramEnd"/>
      <w:r w:rsidRPr="00D87F72">
        <w:rPr>
          <w:rFonts w:ascii="Calibri" w:hAnsi="Calibri" w:cs="Calibri"/>
        </w:rPr>
        <w:t xml:space="preserve"> in Cape Cod Bay, Massachusetts. </w:t>
      </w:r>
      <w:r w:rsidRPr="00D87F72">
        <w:rPr>
          <w:rFonts w:ascii="Calibri" w:hAnsi="Calibri" w:cs="Calibri"/>
          <w:i/>
          <w:iCs/>
        </w:rPr>
        <w:t>Chelonian Conservation and Biology</w:t>
      </w:r>
      <w:r w:rsidRPr="00D87F72">
        <w:rPr>
          <w:rFonts w:ascii="Calibri" w:hAnsi="Calibri" w:cs="Calibri"/>
        </w:rPr>
        <w:t xml:space="preserve">, 4(4), </w:t>
      </w:r>
      <w:r w:rsidR="00EE4936" w:rsidRPr="00D87F72">
        <w:rPr>
          <w:rFonts w:ascii="Calibri" w:hAnsi="Calibri" w:cs="Calibri"/>
        </w:rPr>
        <w:t xml:space="preserve">pp. </w:t>
      </w:r>
      <w:r w:rsidRPr="00D87F72">
        <w:rPr>
          <w:rFonts w:ascii="Calibri" w:hAnsi="Calibri" w:cs="Calibri"/>
        </w:rPr>
        <w:t>883–890.</w:t>
      </w:r>
    </w:p>
    <w:p w14:paraId="3F09B1E5" w14:textId="77777777" w:rsidR="00EE4936" w:rsidRPr="00224840" w:rsidRDefault="00317B00" w:rsidP="00D87F72">
      <w:pPr>
        <w:rPr>
          <w:rFonts w:ascii="Calibri" w:hAnsi="Calibri" w:cs="Calibri"/>
        </w:rPr>
      </w:pPr>
      <w:r w:rsidRPr="00224840">
        <w:rPr>
          <w:rFonts w:ascii="Calibri" w:hAnsi="Calibri" w:cs="Calibri"/>
        </w:rPr>
        <w:t>Texas Parks and Wildlife Department. (2021). Sea turtle rescue during Texas freeze. Retrieved from </w:t>
      </w:r>
      <w:hyperlink r:id="rId8" w:tgtFrame="_blank" w:tooltip="Protected by Outlook: https://tpwd.texas.gov/. Click or tap to follow the link." w:history="1">
        <w:r w:rsidRPr="00224840">
          <w:rPr>
            <w:rStyle w:val="Hyperlink"/>
            <w:rFonts w:ascii="Calibri" w:hAnsi="Calibri" w:cs="Calibri"/>
          </w:rPr>
          <w:t>https://tpwd.texas.gov</w:t>
        </w:r>
      </w:hyperlink>
    </w:p>
    <w:p w14:paraId="62DC04EE" w14:textId="769CF205" w:rsidR="00317B00" w:rsidRPr="00D87F72" w:rsidRDefault="00317B00" w:rsidP="00D87F72">
      <w:pPr>
        <w:rPr>
          <w:rFonts w:ascii="Calibri" w:hAnsi="Calibri" w:cs="Calibri"/>
        </w:rPr>
      </w:pPr>
      <w:r w:rsidRPr="00D87F72">
        <w:rPr>
          <w:rFonts w:ascii="Calibri" w:hAnsi="Calibri" w:cs="Calibri"/>
        </w:rPr>
        <w:lastRenderedPageBreak/>
        <w:t>Wibbels, T., Bevan, E., &amp; Martinez, J. (2003). Kemp’s ridley sea turtle population recovery and cold-stunning events: managing vulnerability. </w:t>
      </w:r>
      <w:r w:rsidRPr="00D87F72">
        <w:rPr>
          <w:rFonts w:ascii="Calibri" w:hAnsi="Calibri" w:cs="Calibri"/>
          <w:i/>
          <w:iCs/>
        </w:rPr>
        <w:t>Marine Turtle Newsletter</w:t>
      </w:r>
      <w:r w:rsidRPr="00D87F72">
        <w:rPr>
          <w:rFonts w:ascii="Calibri" w:hAnsi="Calibri" w:cs="Calibri"/>
        </w:rPr>
        <w:t xml:space="preserve">, 100, </w:t>
      </w:r>
      <w:r w:rsidR="00EE4936" w:rsidRPr="00D87F72">
        <w:rPr>
          <w:rFonts w:ascii="Calibri" w:hAnsi="Calibri" w:cs="Calibri"/>
        </w:rPr>
        <w:t xml:space="preserve">pp. </w:t>
      </w:r>
      <w:r w:rsidRPr="00D87F72">
        <w:rPr>
          <w:rFonts w:ascii="Calibri" w:hAnsi="Calibri" w:cs="Calibri"/>
        </w:rPr>
        <w:t>25–28.</w:t>
      </w:r>
    </w:p>
    <w:p w14:paraId="109611B9" w14:textId="77777777" w:rsidR="003345CE" w:rsidRPr="00224840" w:rsidRDefault="003345CE" w:rsidP="00D87F72">
      <w:pPr>
        <w:pStyle w:val="NoSpacing"/>
        <w:ind w:left="284"/>
        <w:rPr>
          <w:rFonts w:ascii="Calibri" w:hAnsi="Calibri" w:cs="Calibri"/>
        </w:rPr>
      </w:pPr>
    </w:p>
    <w:sectPr w:rsidR="003345CE" w:rsidRPr="0022484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47A29" w14:textId="77777777" w:rsidR="00BE1290" w:rsidRDefault="00BE1290" w:rsidP="00780283">
      <w:pPr>
        <w:spacing w:after="0" w:line="240" w:lineRule="auto"/>
      </w:pPr>
      <w:r>
        <w:separator/>
      </w:r>
    </w:p>
  </w:endnote>
  <w:endnote w:type="continuationSeparator" w:id="0">
    <w:p w14:paraId="0257DB0D" w14:textId="77777777" w:rsidR="00BE1290" w:rsidRDefault="00BE1290" w:rsidP="0078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39191"/>
      <w:docPartObj>
        <w:docPartGallery w:val="Page Numbers (Bottom of Page)"/>
        <w:docPartUnique/>
      </w:docPartObj>
    </w:sdtPr>
    <w:sdtEndPr>
      <w:rPr>
        <w:noProof/>
      </w:rPr>
    </w:sdtEndPr>
    <w:sdtContent>
      <w:p w14:paraId="07D1559C" w14:textId="6EBDC7E5" w:rsidR="00635947" w:rsidRDefault="006359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E4C690" w14:textId="77777777" w:rsidR="00780283" w:rsidRDefault="00780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7DE9" w14:textId="77777777" w:rsidR="00BE1290" w:rsidRDefault="00BE1290" w:rsidP="00780283">
      <w:pPr>
        <w:spacing w:after="0" w:line="240" w:lineRule="auto"/>
      </w:pPr>
      <w:r>
        <w:separator/>
      </w:r>
    </w:p>
  </w:footnote>
  <w:footnote w:type="continuationSeparator" w:id="0">
    <w:p w14:paraId="5401C2D2" w14:textId="77777777" w:rsidR="00BE1290" w:rsidRDefault="00BE1290" w:rsidP="007802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D57"/>
    <w:multiLevelType w:val="hybridMultilevel"/>
    <w:tmpl w:val="A9025FDA"/>
    <w:lvl w:ilvl="0" w:tplc="88827E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D1772"/>
    <w:multiLevelType w:val="hybridMultilevel"/>
    <w:tmpl w:val="BC78FD1C"/>
    <w:lvl w:ilvl="0" w:tplc="5672EAEA">
      <w:numFmt w:val="bullet"/>
      <w:lvlText w:val="•"/>
      <w:lvlJc w:val="left"/>
      <w:pPr>
        <w:ind w:left="3131" w:hanging="360"/>
      </w:pPr>
      <w:rPr>
        <w:rFonts w:ascii="Calibri" w:eastAsiaTheme="minorHAnsi" w:hAnsi="Calibri" w:cs="Calibri" w:hint="default"/>
      </w:rPr>
    </w:lvl>
    <w:lvl w:ilvl="1" w:tplc="08090003" w:tentative="1">
      <w:start w:val="1"/>
      <w:numFmt w:val="bullet"/>
      <w:lvlText w:val="o"/>
      <w:lvlJc w:val="left"/>
      <w:pPr>
        <w:ind w:left="3851" w:hanging="360"/>
      </w:pPr>
      <w:rPr>
        <w:rFonts w:ascii="Courier New" w:hAnsi="Courier New" w:cs="Courier New" w:hint="default"/>
      </w:rPr>
    </w:lvl>
    <w:lvl w:ilvl="2" w:tplc="08090005" w:tentative="1">
      <w:start w:val="1"/>
      <w:numFmt w:val="bullet"/>
      <w:lvlText w:val=""/>
      <w:lvlJc w:val="left"/>
      <w:pPr>
        <w:ind w:left="4571" w:hanging="360"/>
      </w:pPr>
      <w:rPr>
        <w:rFonts w:ascii="Wingdings" w:hAnsi="Wingdings" w:hint="default"/>
      </w:rPr>
    </w:lvl>
    <w:lvl w:ilvl="3" w:tplc="08090001" w:tentative="1">
      <w:start w:val="1"/>
      <w:numFmt w:val="bullet"/>
      <w:lvlText w:val=""/>
      <w:lvlJc w:val="left"/>
      <w:pPr>
        <w:ind w:left="5291" w:hanging="360"/>
      </w:pPr>
      <w:rPr>
        <w:rFonts w:ascii="Symbol" w:hAnsi="Symbol" w:hint="default"/>
      </w:rPr>
    </w:lvl>
    <w:lvl w:ilvl="4" w:tplc="08090003" w:tentative="1">
      <w:start w:val="1"/>
      <w:numFmt w:val="bullet"/>
      <w:lvlText w:val="o"/>
      <w:lvlJc w:val="left"/>
      <w:pPr>
        <w:ind w:left="6011" w:hanging="360"/>
      </w:pPr>
      <w:rPr>
        <w:rFonts w:ascii="Courier New" w:hAnsi="Courier New" w:cs="Courier New" w:hint="default"/>
      </w:rPr>
    </w:lvl>
    <w:lvl w:ilvl="5" w:tplc="08090005" w:tentative="1">
      <w:start w:val="1"/>
      <w:numFmt w:val="bullet"/>
      <w:lvlText w:val=""/>
      <w:lvlJc w:val="left"/>
      <w:pPr>
        <w:ind w:left="6731" w:hanging="360"/>
      </w:pPr>
      <w:rPr>
        <w:rFonts w:ascii="Wingdings" w:hAnsi="Wingdings" w:hint="default"/>
      </w:rPr>
    </w:lvl>
    <w:lvl w:ilvl="6" w:tplc="08090001" w:tentative="1">
      <w:start w:val="1"/>
      <w:numFmt w:val="bullet"/>
      <w:lvlText w:val=""/>
      <w:lvlJc w:val="left"/>
      <w:pPr>
        <w:ind w:left="7451" w:hanging="360"/>
      </w:pPr>
      <w:rPr>
        <w:rFonts w:ascii="Symbol" w:hAnsi="Symbol" w:hint="default"/>
      </w:rPr>
    </w:lvl>
    <w:lvl w:ilvl="7" w:tplc="08090003" w:tentative="1">
      <w:start w:val="1"/>
      <w:numFmt w:val="bullet"/>
      <w:lvlText w:val="o"/>
      <w:lvlJc w:val="left"/>
      <w:pPr>
        <w:ind w:left="8171" w:hanging="360"/>
      </w:pPr>
      <w:rPr>
        <w:rFonts w:ascii="Courier New" w:hAnsi="Courier New" w:cs="Courier New" w:hint="default"/>
      </w:rPr>
    </w:lvl>
    <w:lvl w:ilvl="8" w:tplc="08090005" w:tentative="1">
      <w:start w:val="1"/>
      <w:numFmt w:val="bullet"/>
      <w:lvlText w:val=""/>
      <w:lvlJc w:val="left"/>
      <w:pPr>
        <w:ind w:left="8891" w:hanging="360"/>
      </w:pPr>
      <w:rPr>
        <w:rFonts w:ascii="Wingdings" w:hAnsi="Wingdings" w:hint="default"/>
      </w:rPr>
    </w:lvl>
  </w:abstractNum>
  <w:abstractNum w:abstractNumId="2" w15:restartNumberingAfterBreak="0">
    <w:nsid w:val="11EA00BD"/>
    <w:multiLevelType w:val="hybridMultilevel"/>
    <w:tmpl w:val="864224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4C069F"/>
    <w:multiLevelType w:val="hybridMultilevel"/>
    <w:tmpl w:val="CD4ED4D6"/>
    <w:lvl w:ilvl="0" w:tplc="5672EA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440EE"/>
    <w:multiLevelType w:val="hybridMultilevel"/>
    <w:tmpl w:val="3E6880F8"/>
    <w:lvl w:ilvl="0" w:tplc="88827E0E">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3B262A"/>
    <w:multiLevelType w:val="hybridMultilevel"/>
    <w:tmpl w:val="78A60DC0"/>
    <w:lvl w:ilvl="0" w:tplc="88827E0E">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17E57"/>
    <w:multiLevelType w:val="multilevel"/>
    <w:tmpl w:val="42A4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24264"/>
    <w:multiLevelType w:val="multilevel"/>
    <w:tmpl w:val="5F500E1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7FF293B"/>
    <w:multiLevelType w:val="hybridMultilevel"/>
    <w:tmpl w:val="FB00B1E8"/>
    <w:lvl w:ilvl="0" w:tplc="88827E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660313"/>
    <w:multiLevelType w:val="hybridMultilevel"/>
    <w:tmpl w:val="279A8FA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0" w15:restartNumberingAfterBreak="0">
    <w:nsid w:val="3D860445"/>
    <w:multiLevelType w:val="hybridMultilevel"/>
    <w:tmpl w:val="19DEC3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1617C6"/>
    <w:multiLevelType w:val="multilevel"/>
    <w:tmpl w:val="8E96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A95ABD"/>
    <w:multiLevelType w:val="hybridMultilevel"/>
    <w:tmpl w:val="B7C8F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6673E6F"/>
    <w:multiLevelType w:val="hybridMultilevel"/>
    <w:tmpl w:val="E9E6E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7E16068"/>
    <w:multiLevelType w:val="hybridMultilevel"/>
    <w:tmpl w:val="6D0846D0"/>
    <w:lvl w:ilvl="0" w:tplc="88827E0E">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4214E7"/>
    <w:multiLevelType w:val="hybridMultilevel"/>
    <w:tmpl w:val="239C9BEC"/>
    <w:lvl w:ilvl="0" w:tplc="88827E0E">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216DDC"/>
    <w:multiLevelType w:val="hybridMultilevel"/>
    <w:tmpl w:val="B2CA9F48"/>
    <w:lvl w:ilvl="0" w:tplc="5672EA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D6477A"/>
    <w:multiLevelType w:val="hybridMultilevel"/>
    <w:tmpl w:val="A942EA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25916CC"/>
    <w:multiLevelType w:val="hybridMultilevel"/>
    <w:tmpl w:val="9C6EBF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72176D4"/>
    <w:multiLevelType w:val="hybridMultilevel"/>
    <w:tmpl w:val="CC4AB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DF49F9"/>
    <w:multiLevelType w:val="hybridMultilevel"/>
    <w:tmpl w:val="1780F30C"/>
    <w:lvl w:ilvl="0" w:tplc="88827E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79254F"/>
    <w:multiLevelType w:val="hybridMultilevel"/>
    <w:tmpl w:val="E05A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00511">
    <w:abstractNumId w:val="19"/>
  </w:num>
  <w:num w:numId="2" w16cid:durableId="1118648389">
    <w:abstractNumId w:val="18"/>
  </w:num>
  <w:num w:numId="3" w16cid:durableId="1319849718">
    <w:abstractNumId w:val="13"/>
  </w:num>
  <w:num w:numId="4" w16cid:durableId="1089161701">
    <w:abstractNumId w:val="3"/>
  </w:num>
  <w:num w:numId="5" w16cid:durableId="898131940">
    <w:abstractNumId w:val="16"/>
  </w:num>
  <w:num w:numId="6" w16cid:durableId="206190045">
    <w:abstractNumId w:val="1"/>
  </w:num>
  <w:num w:numId="7" w16cid:durableId="1064328197">
    <w:abstractNumId w:val="6"/>
  </w:num>
  <w:num w:numId="8" w16cid:durableId="1723283830">
    <w:abstractNumId w:val="7"/>
  </w:num>
  <w:num w:numId="9" w16cid:durableId="1736123806">
    <w:abstractNumId w:val="12"/>
  </w:num>
  <w:num w:numId="10" w16cid:durableId="429545918">
    <w:abstractNumId w:val="2"/>
  </w:num>
  <w:num w:numId="11" w16cid:durableId="1328899336">
    <w:abstractNumId w:val="10"/>
  </w:num>
  <w:num w:numId="12" w16cid:durableId="227040022">
    <w:abstractNumId w:val="9"/>
  </w:num>
  <w:num w:numId="13" w16cid:durableId="1933775720">
    <w:abstractNumId w:val="11"/>
  </w:num>
  <w:num w:numId="14" w16cid:durableId="1250312719">
    <w:abstractNumId w:val="17"/>
  </w:num>
  <w:num w:numId="15" w16cid:durableId="1671987188">
    <w:abstractNumId w:val="21"/>
  </w:num>
  <w:num w:numId="16" w16cid:durableId="2125997940">
    <w:abstractNumId w:val="5"/>
  </w:num>
  <w:num w:numId="17" w16cid:durableId="523519590">
    <w:abstractNumId w:val="14"/>
  </w:num>
  <w:num w:numId="18" w16cid:durableId="2040355378">
    <w:abstractNumId w:val="8"/>
  </w:num>
  <w:num w:numId="19" w16cid:durableId="740179511">
    <w:abstractNumId w:val="4"/>
  </w:num>
  <w:num w:numId="20" w16cid:durableId="748886442">
    <w:abstractNumId w:val="0"/>
  </w:num>
  <w:num w:numId="21" w16cid:durableId="1655255722">
    <w:abstractNumId w:val="15"/>
  </w:num>
  <w:num w:numId="22" w16cid:durableId="18380378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CE"/>
    <w:rsid w:val="0001238D"/>
    <w:rsid w:val="00013E26"/>
    <w:rsid w:val="0001595B"/>
    <w:rsid w:val="000165CD"/>
    <w:rsid w:val="0001699A"/>
    <w:rsid w:val="000174D9"/>
    <w:rsid w:val="00020D2F"/>
    <w:rsid w:val="00024779"/>
    <w:rsid w:val="00025BBC"/>
    <w:rsid w:val="00032F47"/>
    <w:rsid w:val="0003457A"/>
    <w:rsid w:val="00034CB0"/>
    <w:rsid w:val="00043F8C"/>
    <w:rsid w:val="0004781A"/>
    <w:rsid w:val="00051227"/>
    <w:rsid w:val="00055DC6"/>
    <w:rsid w:val="00062167"/>
    <w:rsid w:val="00066979"/>
    <w:rsid w:val="000702B9"/>
    <w:rsid w:val="00073013"/>
    <w:rsid w:val="00073407"/>
    <w:rsid w:val="000734FA"/>
    <w:rsid w:val="0007360C"/>
    <w:rsid w:val="0007382A"/>
    <w:rsid w:val="00073F15"/>
    <w:rsid w:val="00075A28"/>
    <w:rsid w:val="00075E02"/>
    <w:rsid w:val="00076925"/>
    <w:rsid w:val="00081213"/>
    <w:rsid w:val="0008653F"/>
    <w:rsid w:val="00086703"/>
    <w:rsid w:val="0009377A"/>
    <w:rsid w:val="000937D2"/>
    <w:rsid w:val="000A62DC"/>
    <w:rsid w:val="000A6980"/>
    <w:rsid w:val="000B2674"/>
    <w:rsid w:val="000B2E98"/>
    <w:rsid w:val="000C0625"/>
    <w:rsid w:val="000C0BD2"/>
    <w:rsid w:val="000C11B8"/>
    <w:rsid w:val="000C262A"/>
    <w:rsid w:val="000C31C1"/>
    <w:rsid w:val="000C3C2A"/>
    <w:rsid w:val="000C5822"/>
    <w:rsid w:val="000D3085"/>
    <w:rsid w:val="000D3F44"/>
    <w:rsid w:val="000D50FC"/>
    <w:rsid w:val="000D54F4"/>
    <w:rsid w:val="000D6C95"/>
    <w:rsid w:val="000E33EA"/>
    <w:rsid w:val="000E461D"/>
    <w:rsid w:val="000E611E"/>
    <w:rsid w:val="000F08A8"/>
    <w:rsid w:val="000F61CD"/>
    <w:rsid w:val="000F7E77"/>
    <w:rsid w:val="00107203"/>
    <w:rsid w:val="00114B84"/>
    <w:rsid w:val="0012253E"/>
    <w:rsid w:val="001270AB"/>
    <w:rsid w:val="00127F60"/>
    <w:rsid w:val="001301D0"/>
    <w:rsid w:val="001319E5"/>
    <w:rsid w:val="00134C2B"/>
    <w:rsid w:val="00135117"/>
    <w:rsid w:val="0014171C"/>
    <w:rsid w:val="001432B7"/>
    <w:rsid w:val="001453F7"/>
    <w:rsid w:val="001518C9"/>
    <w:rsid w:val="00153C04"/>
    <w:rsid w:val="00154265"/>
    <w:rsid w:val="00157620"/>
    <w:rsid w:val="00157A5D"/>
    <w:rsid w:val="001609FD"/>
    <w:rsid w:val="0016116C"/>
    <w:rsid w:val="0016304F"/>
    <w:rsid w:val="001649CC"/>
    <w:rsid w:val="00167B91"/>
    <w:rsid w:val="00170868"/>
    <w:rsid w:val="00172F6F"/>
    <w:rsid w:val="001834D1"/>
    <w:rsid w:val="001914FD"/>
    <w:rsid w:val="001A41B0"/>
    <w:rsid w:val="001A54CE"/>
    <w:rsid w:val="001A6114"/>
    <w:rsid w:val="001A6D88"/>
    <w:rsid w:val="001A75E0"/>
    <w:rsid w:val="001A7EDB"/>
    <w:rsid w:val="001B63E7"/>
    <w:rsid w:val="001C0A3E"/>
    <w:rsid w:val="001C0B66"/>
    <w:rsid w:val="001C2CF0"/>
    <w:rsid w:val="001C5189"/>
    <w:rsid w:val="001C58E2"/>
    <w:rsid w:val="001D0250"/>
    <w:rsid w:val="001D348F"/>
    <w:rsid w:val="001D4E19"/>
    <w:rsid w:val="001D561F"/>
    <w:rsid w:val="001E64A6"/>
    <w:rsid w:val="001F5B4B"/>
    <w:rsid w:val="001F6CE5"/>
    <w:rsid w:val="00200A34"/>
    <w:rsid w:val="00206069"/>
    <w:rsid w:val="0020680A"/>
    <w:rsid w:val="0020758D"/>
    <w:rsid w:val="00210761"/>
    <w:rsid w:val="00214701"/>
    <w:rsid w:val="002164F6"/>
    <w:rsid w:val="00223484"/>
    <w:rsid w:val="00224840"/>
    <w:rsid w:val="00224FD3"/>
    <w:rsid w:val="00226E86"/>
    <w:rsid w:val="00227EB5"/>
    <w:rsid w:val="002344A7"/>
    <w:rsid w:val="00237BFB"/>
    <w:rsid w:val="00237F44"/>
    <w:rsid w:val="00252B08"/>
    <w:rsid w:val="00257D87"/>
    <w:rsid w:val="00263794"/>
    <w:rsid w:val="00272E85"/>
    <w:rsid w:val="00275E6F"/>
    <w:rsid w:val="00282BA0"/>
    <w:rsid w:val="00287199"/>
    <w:rsid w:val="002A2E9B"/>
    <w:rsid w:val="002A7228"/>
    <w:rsid w:val="002B0422"/>
    <w:rsid w:val="002B1F3B"/>
    <w:rsid w:val="002B4DC2"/>
    <w:rsid w:val="002C4D5E"/>
    <w:rsid w:val="002D0829"/>
    <w:rsid w:val="002D269C"/>
    <w:rsid w:val="002D3542"/>
    <w:rsid w:val="002E056C"/>
    <w:rsid w:val="002E6837"/>
    <w:rsid w:val="002F3310"/>
    <w:rsid w:val="002F4AFA"/>
    <w:rsid w:val="002F7BBE"/>
    <w:rsid w:val="0030286D"/>
    <w:rsid w:val="00305140"/>
    <w:rsid w:val="00306B0A"/>
    <w:rsid w:val="0031200C"/>
    <w:rsid w:val="00312843"/>
    <w:rsid w:val="00314AC5"/>
    <w:rsid w:val="00314C18"/>
    <w:rsid w:val="00314FDB"/>
    <w:rsid w:val="00315BE4"/>
    <w:rsid w:val="00317B00"/>
    <w:rsid w:val="0032012B"/>
    <w:rsid w:val="00322A5C"/>
    <w:rsid w:val="00324BA6"/>
    <w:rsid w:val="00325A13"/>
    <w:rsid w:val="00325EF0"/>
    <w:rsid w:val="00333E90"/>
    <w:rsid w:val="003345CE"/>
    <w:rsid w:val="00337BD2"/>
    <w:rsid w:val="003541BB"/>
    <w:rsid w:val="00354823"/>
    <w:rsid w:val="00360FFE"/>
    <w:rsid w:val="003744CA"/>
    <w:rsid w:val="0037641C"/>
    <w:rsid w:val="003767BF"/>
    <w:rsid w:val="003872D4"/>
    <w:rsid w:val="003921D9"/>
    <w:rsid w:val="00393138"/>
    <w:rsid w:val="00393222"/>
    <w:rsid w:val="003959D8"/>
    <w:rsid w:val="00396A7E"/>
    <w:rsid w:val="003A3485"/>
    <w:rsid w:val="003A4D60"/>
    <w:rsid w:val="003B0544"/>
    <w:rsid w:val="003B11B9"/>
    <w:rsid w:val="003B66A2"/>
    <w:rsid w:val="003E06CC"/>
    <w:rsid w:val="003E21B1"/>
    <w:rsid w:val="003E3E64"/>
    <w:rsid w:val="003E4112"/>
    <w:rsid w:val="003E60DF"/>
    <w:rsid w:val="003E693C"/>
    <w:rsid w:val="003F737D"/>
    <w:rsid w:val="003F767E"/>
    <w:rsid w:val="004000CB"/>
    <w:rsid w:val="004028AC"/>
    <w:rsid w:val="004058D8"/>
    <w:rsid w:val="00406416"/>
    <w:rsid w:val="00411DA4"/>
    <w:rsid w:val="0041684B"/>
    <w:rsid w:val="0041690F"/>
    <w:rsid w:val="00424379"/>
    <w:rsid w:val="00433D09"/>
    <w:rsid w:val="004375E5"/>
    <w:rsid w:val="00440B77"/>
    <w:rsid w:val="00441941"/>
    <w:rsid w:val="0044282A"/>
    <w:rsid w:val="00444B39"/>
    <w:rsid w:val="00445399"/>
    <w:rsid w:val="0044730E"/>
    <w:rsid w:val="00450958"/>
    <w:rsid w:val="00452A20"/>
    <w:rsid w:val="004552A6"/>
    <w:rsid w:val="004556FD"/>
    <w:rsid w:val="00462E75"/>
    <w:rsid w:val="0046467F"/>
    <w:rsid w:val="00464A56"/>
    <w:rsid w:val="0046511D"/>
    <w:rsid w:val="00466B89"/>
    <w:rsid w:val="0047167B"/>
    <w:rsid w:val="00471B8B"/>
    <w:rsid w:val="00473BD9"/>
    <w:rsid w:val="00473C63"/>
    <w:rsid w:val="004757B4"/>
    <w:rsid w:val="00475871"/>
    <w:rsid w:val="00475999"/>
    <w:rsid w:val="00476D63"/>
    <w:rsid w:val="00477796"/>
    <w:rsid w:val="00481A43"/>
    <w:rsid w:val="00483F15"/>
    <w:rsid w:val="00486088"/>
    <w:rsid w:val="004933DE"/>
    <w:rsid w:val="004976B5"/>
    <w:rsid w:val="004B21AE"/>
    <w:rsid w:val="004B2890"/>
    <w:rsid w:val="004B5204"/>
    <w:rsid w:val="004C1BED"/>
    <w:rsid w:val="004C21AD"/>
    <w:rsid w:val="004C3AAA"/>
    <w:rsid w:val="004C4181"/>
    <w:rsid w:val="004D30B8"/>
    <w:rsid w:val="004D6986"/>
    <w:rsid w:val="004E0E08"/>
    <w:rsid w:val="004E305F"/>
    <w:rsid w:val="004F03CB"/>
    <w:rsid w:val="004F59BA"/>
    <w:rsid w:val="004F79E2"/>
    <w:rsid w:val="004F7C68"/>
    <w:rsid w:val="00502797"/>
    <w:rsid w:val="00513310"/>
    <w:rsid w:val="005227E4"/>
    <w:rsid w:val="005233E8"/>
    <w:rsid w:val="00524AE3"/>
    <w:rsid w:val="00526175"/>
    <w:rsid w:val="00527A76"/>
    <w:rsid w:val="00536C7E"/>
    <w:rsid w:val="00537A23"/>
    <w:rsid w:val="00540ADD"/>
    <w:rsid w:val="00540D7A"/>
    <w:rsid w:val="00541EBB"/>
    <w:rsid w:val="00542668"/>
    <w:rsid w:val="005462C8"/>
    <w:rsid w:val="00546A3C"/>
    <w:rsid w:val="00552567"/>
    <w:rsid w:val="005535CD"/>
    <w:rsid w:val="005545C1"/>
    <w:rsid w:val="005569A8"/>
    <w:rsid w:val="00560556"/>
    <w:rsid w:val="0056059A"/>
    <w:rsid w:val="00566D3D"/>
    <w:rsid w:val="005746A8"/>
    <w:rsid w:val="005778DC"/>
    <w:rsid w:val="0058399D"/>
    <w:rsid w:val="00586728"/>
    <w:rsid w:val="00586AB3"/>
    <w:rsid w:val="0059122A"/>
    <w:rsid w:val="00595675"/>
    <w:rsid w:val="005968BA"/>
    <w:rsid w:val="00596B86"/>
    <w:rsid w:val="005A1988"/>
    <w:rsid w:val="005A4145"/>
    <w:rsid w:val="005A67BF"/>
    <w:rsid w:val="005A7A2E"/>
    <w:rsid w:val="005B16EE"/>
    <w:rsid w:val="005B5E59"/>
    <w:rsid w:val="005B7C04"/>
    <w:rsid w:val="005C519B"/>
    <w:rsid w:val="005C6B61"/>
    <w:rsid w:val="005D110C"/>
    <w:rsid w:val="005D22D5"/>
    <w:rsid w:val="005D2ECB"/>
    <w:rsid w:val="005D62DB"/>
    <w:rsid w:val="005E12C5"/>
    <w:rsid w:val="005E302D"/>
    <w:rsid w:val="005E371F"/>
    <w:rsid w:val="005E50B6"/>
    <w:rsid w:val="005E77B2"/>
    <w:rsid w:val="005E794F"/>
    <w:rsid w:val="005F1DAA"/>
    <w:rsid w:val="005F2A4D"/>
    <w:rsid w:val="005F6C36"/>
    <w:rsid w:val="00606364"/>
    <w:rsid w:val="00607ABE"/>
    <w:rsid w:val="00611A9B"/>
    <w:rsid w:val="00614E8F"/>
    <w:rsid w:val="00615454"/>
    <w:rsid w:val="006249AB"/>
    <w:rsid w:val="006329AF"/>
    <w:rsid w:val="00635947"/>
    <w:rsid w:val="00640032"/>
    <w:rsid w:val="00640E0A"/>
    <w:rsid w:val="006412D1"/>
    <w:rsid w:val="00641C1F"/>
    <w:rsid w:val="00646560"/>
    <w:rsid w:val="006468A5"/>
    <w:rsid w:val="00651BCC"/>
    <w:rsid w:val="00652FD7"/>
    <w:rsid w:val="00657A59"/>
    <w:rsid w:val="0066352E"/>
    <w:rsid w:val="0066396B"/>
    <w:rsid w:val="00666FBE"/>
    <w:rsid w:val="006724EA"/>
    <w:rsid w:val="00676E3A"/>
    <w:rsid w:val="006801AF"/>
    <w:rsid w:val="0068084A"/>
    <w:rsid w:val="00683CC5"/>
    <w:rsid w:val="00684A52"/>
    <w:rsid w:val="006932AE"/>
    <w:rsid w:val="0069368A"/>
    <w:rsid w:val="00694E4B"/>
    <w:rsid w:val="006952C8"/>
    <w:rsid w:val="006A1A8D"/>
    <w:rsid w:val="006A5A76"/>
    <w:rsid w:val="006A6F2A"/>
    <w:rsid w:val="006B1F53"/>
    <w:rsid w:val="006B3E75"/>
    <w:rsid w:val="006B6FCF"/>
    <w:rsid w:val="006C0371"/>
    <w:rsid w:val="006C3E98"/>
    <w:rsid w:val="006D13CC"/>
    <w:rsid w:val="006D4AC6"/>
    <w:rsid w:val="006D4CEB"/>
    <w:rsid w:val="006D5D01"/>
    <w:rsid w:val="006E0C98"/>
    <w:rsid w:val="006E1E55"/>
    <w:rsid w:val="006E4D45"/>
    <w:rsid w:val="006E76B4"/>
    <w:rsid w:val="006F2392"/>
    <w:rsid w:val="006F7984"/>
    <w:rsid w:val="00703F99"/>
    <w:rsid w:val="00704519"/>
    <w:rsid w:val="00704A52"/>
    <w:rsid w:val="007055D0"/>
    <w:rsid w:val="00710B14"/>
    <w:rsid w:val="00712E67"/>
    <w:rsid w:val="007132D8"/>
    <w:rsid w:val="00713F74"/>
    <w:rsid w:val="00720115"/>
    <w:rsid w:val="0072358E"/>
    <w:rsid w:val="007336DB"/>
    <w:rsid w:val="00735B6B"/>
    <w:rsid w:val="00736C0B"/>
    <w:rsid w:val="00743283"/>
    <w:rsid w:val="00744865"/>
    <w:rsid w:val="007512D1"/>
    <w:rsid w:val="00753C8A"/>
    <w:rsid w:val="00755CEA"/>
    <w:rsid w:val="007618E3"/>
    <w:rsid w:val="00762F97"/>
    <w:rsid w:val="00767C88"/>
    <w:rsid w:val="00774698"/>
    <w:rsid w:val="00775056"/>
    <w:rsid w:val="00780283"/>
    <w:rsid w:val="00780EEA"/>
    <w:rsid w:val="0078196E"/>
    <w:rsid w:val="00781D76"/>
    <w:rsid w:val="0078570B"/>
    <w:rsid w:val="00786665"/>
    <w:rsid w:val="00787378"/>
    <w:rsid w:val="00795822"/>
    <w:rsid w:val="007A76A1"/>
    <w:rsid w:val="007A77EE"/>
    <w:rsid w:val="007B03D2"/>
    <w:rsid w:val="007B0987"/>
    <w:rsid w:val="007B2F63"/>
    <w:rsid w:val="007B5D47"/>
    <w:rsid w:val="007B659D"/>
    <w:rsid w:val="007C2FD5"/>
    <w:rsid w:val="007C420E"/>
    <w:rsid w:val="007C5C46"/>
    <w:rsid w:val="007D1EB3"/>
    <w:rsid w:val="007D3B5F"/>
    <w:rsid w:val="007F521E"/>
    <w:rsid w:val="007F5639"/>
    <w:rsid w:val="008007ED"/>
    <w:rsid w:val="008037EB"/>
    <w:rsid w:val="00803C4F"/>
    <w:rsid w:val="00803F66"/>
    <w:rsid w:val="00806F1E"/>
    <w:rsid w:val="0080757E"/>
    <w:rsid w:val="00810B40"/>
    <w:rsid w:val="008120A2"/>
    <w:rsid w:val="008126EB"/>
    <w:rsid w:val="00816256"/>
    <w:rsid w:val="00816F4A"/>
    <w:rsid w:val="0082438C"/>
    <w:rsid w:val="00831C10"/>
    <w:rsid w:val="00835648"/>
    <w:rsid w:val="00840286"/>
    <w:rsid w:val="00840C31"/>
    <w:rsid w:val="0084582B"/>
    <w:rsid w:val="0084593D"/>
    <w:rsid w:val="0085074D"/>
    <w:rsid w:val="0085501E"/>
    <w:rsid w:val="008568AC"/>
    <w:rsid w:val="00865417"/>
    <w:rsid w:val="008662A5"/>
    <w:rsid w:val="00886C9B"/>
    <w:rsid w:val="00887190"/>
    <w:rsid w:val="00890B53"/>
    <w:rsid w:val="00891C25"/>
    <w:rsid w:val="00892AB6"/>
    <w:rsid w:val="00893DC0"/>
    <w:rsid w:val="00893E37"/>
    <w:rsid w:val="008944FA"/>
    <w:rsid w:val="00896F81"/>
    <w:rsid w:val="0089728E"/>
    <w:rsid w:val="008A205A"/>
    <w:rsid w:val="008A3220"/>
    <w:rsid w:val="008A4FEA"/>
    <w:rsid w:val="008B4548"/>
    <w:rsid w:val="008B4E17"/>
    <w:rsid w:val="008B53BA"/>
    <w:rsid w:val="008B6BDD"/>
    <w:rsid w:val="008C39AB"/>
    <w:rsid w:val="008D36BD"/>
    <w:rsid w:val="008D50B2"/>
    <w:rsid w:val="008D54F4"/>
    <w:rsid w:val="008D5EE6"/>
    <w:rsid w:val="008D6483"/>
    <w:rsid w:val="008D70DC"/>
    <w:rsid w:val="008E32B3"/>
    <w:rsid w:val="008E36B7"/>
    <w:rsid w:val="008F1D67"/>
    <w:rsid w:val="008F25AE"/>
    <w:rsid w:val="008F2627"/>
    <w:rsid w:val="008F3148"/>
    <w:rsid w:val="008F4BFB"/>
    <w:rsid w:val="009007E1"/>
    <w:rsid w:val="00904F36"/>
    <w:rsid w:val="0091221F"/>
    <w:rsid w:val="009149E7"/>
    <w:rsid w:val="00915A99"/>
    <w:rsid w:val="0092288F"/>
    <w:rsid w:val="00922A43"/>
    <w:rsid w:val="0092415B"/>
    <w:rsid w:val="0092492F"/>
    <w:rsid w:val="00927E8A"/>
    <w:rsid w:val="00930A79"/>
    <w:rsid w:val="0093125F"/>
    <w:rsid w:val="00935D53"/>
    <w:rsid w:val="00940DC1"/>
    <w:rsid w:val="009427EF"/>
    <w:rsid w:val="00942BCC"/>
    <w:rsid w:val="00944DCA"/>
    <w:rsid w:val="0094717A"/>
    <w:rsid w:val="00953FD2"/>
    <w:rsid w:val="00960779"/>
    <w:rsid w:val="00970421"/>
    <w:rsid w:val="0097144F"/>
    <w:rsid w:val="00975415"/>
    <w:rsid w:val="0097711A"/>
    <w:rsid w:val="00985E1F"/>
    <w:rsid w:val="00986B1A"/>
    <w:rsid w:val="0099062A"/>
    <w:rsid w:val="0099290A"/>
    <w:rsid w:val="00992A40"/>
    <w:rsid w:val="00993783"/>
    <w:rsid w:val="00995A6C"/>
    <w:rsid w:val="00996EFC"/>
    <w:rsid w:val="009A3EE5"/>
    <w:rsid w:val="009A48C5"/>
    <w:rsid w:val="009A5059"/>
    <w:rsid w:val="009A527A"/>
    <w:rsid w:val="009A7377"/>
    <w:rsid w:val="009C499B"/>
    <w:rsid w:val="009C5717"/>
    <w:rsid w:val="009C5814"/>
    <w:rsid w:val="009C6D86"/>
    <w:rsid w:val="009D0B9D"/>
    <w:rsid w:val="009D17A1"/>
    <w:rsid w:val="009D408F"/>
    <w:rsid w:val="009E4BB0"/>
    <w:rsid w:val="009F01CF"/>
    <w:rsid w:val="009F21FD"/>
    <w:rsid w:val="009F316C"/>
    <w:rsid w:val="00A00D48"/>
    <w:rsid w:val="00A01538"/>
    <w:rsid w:val="00A022B5"/>
    <w:rsid w:val="00A04109"/>
    <w:rsid w:val="00A045FB"/>
    <w:rsid w:val="00A04BDC"/>
    <w:rsid w:val="00A10B1D"/>
    <w:rsid w:val="00A179C8"/>
    <w:rsid w:val="00A2139A"/>
    <w:rsid w:val="00A353E2"/>
    <w:rsid w:val="00A35CC1"/>
    <w:rsid w:val="00A373DD"/>
    <w:rsid w:val="00A4193F"/>
    <w:rsid w:val="00A43EA7"/>
    <w:rsid w:val="00A463C9"/>
    <w:rsid w:val="00A4660D"/>
    <w:rsid w:val="00A52EB4"/>
    <w:rsid w:val="00A53D11"/>
    <w:rsid w:val="00A55D17"/>
    <w:rsid w:val="00A56595"/>
    <w:rsid w:val="00A656AE"/>
    <w:rsid w:val="00A65EE2"/>
    <w:rsid w:val="00A728AD"/>
    <w:rsid w:val="00A842FF"/>
    <w:rsid w:val="00A8615B"/>
    <w:rsid w:val="00A918F7"/>
    <w:rsid w:val="00A93E35"/>
    <w:rsid w:val="00A94AAD"/>
    <w:rsid w:val="00A94E0C"/>
    <w:rsid w:val="00A961F3"/>
    <w:rsid w:val="00A9693A"/>
    <w:rsid w:val="00AA25CC"/>
    <w:rsid w:val="00AB0A82"/>
    <w:rsid w:val="00AB4EF5"/>
    <w:rsid w:val="00AC0FB8"/>
    <w:rsid w:val="00AC228C"/>
    <w:rsid w:val="00AC53E5"/>
    <w:rsid w:val="00AD130A"/>
    <w:rsid w:val="00AD5984"/>
    <w:rsid w:val="00AD6CDF"/>
    <w:rsid w:val="00AE0169"/>
    <w:rsid w:val="00AE2015"/>
    <w:rsid w:val="00AE65A1"/>
    <w:rsid w:val="00AF38D5"/>
    <w:rsid w:val="00AF4B62"/>
    <w:rsid w:val="00AF6439"/>
    <w:rsid w:val="00AF660A"/>
    <w:rsid w:val="00AF6AFC"/>
    <w:rsid w:val="00B043D0"/>
    <w:rsid w:val="00B04A8E"/>
    <w:rsid w:val="00B05BAA"/>
    <w:rsid w:val="00B0702D"/>
    <w:rsid w:val="00B12007"/>
    <w:rsid w:val="00B13021"/>
    <w:rsid w:val="00B201CE"/>
    <w:rsid w:val="00B213F3"/>
    <w:rsid w:val="00B23762"/>
    <w:rsid w:val="00B319EF"/>
    <w:rsid w:val="00B3237D"/>
    <w:rsid w:val="00B33E96"/>
    <w:rsid w:val="00B37367"/>
    <w:rsid w:val="00B423A1"/>
    <w:rsid w:val="00B55419"/>
    <w:rsid w:val="00B56604"/>
    <w:rsid w:val="00B57EA7"/>
    <w:rsid w:val="00B60B34"/>
    <w:rsid w:val="00B628D3"/>
    <w:rsid w:val="00B63A46"/>
    <w:rsid w:val="00B64DC4"/>
    <w:rsid w:val="00B66336"/>
    <w:rsid w:val="00B67E97"/>
    <w:rsid w:val="00B75EBD"/>
    <w:rsid w:val="00B819A8"/>
    <w:rsid w:val="00B846B1"/>
    <w:rsid w:val="00B87EDB"/>
    <w:rsid w:val="00BA000C"/>
    <w:rsid w:val="00BA1515"/>
    <w:rsid w:val="00BA218C"/>
    <w:rsid w:val="00BA24B9"/>
    <w:rsid w:val="00BB0FCC"/>
    <w:rsid w:val="00BB798E"/>
    <w:rsid w:val="00BC21FE"/>
    <w:rsid w:val="00BC5D10"/>
    <w:rsid w:val="00BD43E9"/>
    <w:rsid w:val="00BD516E"/>
    <w:rsid w:val="00BE1290"/>
    <w:rsid w:val="00BE2223"/>
    <w:rsid w:val="00BE2DB5"/>
    <w:rsid w:val="00BE4CB4"/>
    <w:rsid w:val="00BF2669"/>
    <w:rsid w:val="00BF6EDE"/>
    <w:rsid w:val="00BF6F99"/>
    <w:rsid w:val="00C12713"/>
    <w:rsid w:val="00C17759"/>
    <w:rsid w:val="00C20DE7"/>
    <w:rsid w:val="00C21B9F"/>
    <w:rsid w:val="00C24727"/>
    <w:rsid w:val="00C2796B"/>
    <w:rsid w:val="00C303D8"/>
    <w:rsid w:val="00C30547"/>
    <w:rsid w:val="00C323A4"/>
    <w:rsid w:val="00C37ABB"/>
    <w:rsid w:val="00C37FD5"/>
    <w:rsid w:val="00C443DC"/>
    <w:rsid w:val="00C44B40"/>
    <w:rsid w:val="00C57298"/>
    <w:rsid w:val="00C57FDF"/>
    <w:rsid w:val="00C620B1"/>
    <w:rsid w:val="00C6350E"/>
    <w:rsid w:val="00C66ADE"/>
    <w:rsid w:val="00C7075F"/>
    <w:rsid w:val="00C708B9"/>
    <w:rsid w:val="00C7354F"/>
    <w:rsid w:val="00C74068"/>
    <w:rsid w:val="00C80BBD"/>
    <w:rsid w:val="00C82A4C"/>
    <w:rsid w:val="00C82AE3"/>
    <w:rsid w:val="00C85319"/>
    <w:rsid w:val="00C854D3"/>
    <w:rsid w:val="00C879F2"/>
    <w:rsid w:val="00CA1B48"/>
    <w:rsid w:val="00CA7C09"/>
    <w:rsid w:val="00CB40B8"/>
    <w:rsid w:val="00CB46ED"/>
    <w:rsid w:val="00CB6105"/>
    <w:rsid w:val="00CD0752"/>
    <w:rsid w:val="00CD5DC7"/>
    <w:rsid w:val="00CE01BF"/>
    <w:rsid w:val="00CE13A8"/>
    <w:rsid w:val="00CF2249"/>
    <w:rsid w:val="00CF5A67"/>
    <w:rsid w:val="00CF6464"/>
    <w:rsid w:val="00D0219C"/>
    <w:rsid w:val="00D02EA6"/>
    <w:rsid w:val="00D039B3"/>
    <w:rsid w:val="00D03D42"/>
    <w:rsid w:val="00D03E85"/>
    <w:rsid w:val="00D04AB3"/>
    <w:rsid w:val="00D04BDA"/>
    <w:rsid w:val="00D0618C"/>
    <w:rsid w:val="00D066F7"/>
    <w:rsid w:val="00D12D39"/>
    <w:rsid w:val="00D16552"/>
    <w:rsid w:val="00D237E7"/>
    <w:rsid w:val="00D333C5"/>
    <w:rsid w:val="00D41301"/>
    <w:rsid w:val="00D445D3"/>
    <w:rsid w:val="00D470E4"/>
    <w:rsid w:val="00D53FED"/>
    <w:rsid w:val="00D61283"/>
    <w:rsid w:val="00D61FD3"/>
    <w:rsid w:val="00D65A79"/>
    <w:rsid w:val="00D661C2"/>
    <w:rsid w:val="00D672AE"/>
    <w:rsid w:val="00D702E9"/>
    <w:rsid w:val="00D76E12"/>
    <w:rsid w:val="00D77F30"/>
    <w:rsid w:val="00D87F72"/>
    <w:rsid w:val="00DA12EA"/>
    <w:rsid w:val="00DA13D7"/>
    <w:rsid w:val="00DA2184"/>
    <w:rsid w:val="00DA5210"/>
    <w:rsid w:val="00DB09C0"/>
    <w:rsid w:val="00DB1308"/>
    <w:rsid w:val="00DB3000"/>
    <w:rsid w:val="00DC7422"/>
    <w:rsid w:val="00DD237E"/>
    <w:rsid w:val="00DD42F8"/>
    <w:rsid w:val="00DD679D"/>
    <w:rsid w:val="00DE2A0F"/>
    <w:rsid w:val="00DF11F8"/>
    <w:rsid w:val="00E03115"/>
    <w:rsid w:val="00E03F25"/>
    <w:rsid w:val="00E0534A"/>
    <w:rsid w:val="00E07782"/>
    <w:rsid w:val="00E10167"/>
    <w:rsid w:val="00E12008"/>
    <w:rsid w:val="00E148D6"/>
    <w:rsid w:val="00E22452"/>
    <w:rsid w:val="00E23A44"/>
    <w:rsid w:val="00E274F9"/>
    <w:rsid w:val="00E279C9"/>
    <w:rsid w:val="00E34EBC"/>
    <w:rsid w:val="00E364DD"/>
    <w:rsid w:val="00E4764F"/>
    <w:rsid w:val="00E501E2"/>
    <w:rsid w:val="00E5321D"/>
    <w:rsid w:val="00E5571E"/>
    <w:rsid w:val="00E55F76"/>
    <w:rsid w:val="00E56492"/>
    <w:rsid w:val="00E601D2"/>
    <w:rsid w:val="00E61E61"/>
    <w:rsid w:val="00E64914"/>
    <w:rsid w:val="00E717FA"/>
    <w:rsid w:val="00E7544F"/>
    <w:rsid w:val="00E765A9"/>
    <w:rsid w:val="00E77056"/>
    <w:rsid w:val="00E82B61"/>
    <w:rsid w:val="00E84EC8"/>
    <w:rsid w:val="00E91EEA"/>
    <w:rsid w:val="00EA1D15"/>
    <w:rsid w:val="00EA1E0B"/>
    <w:rsid w:val="00EA28B1"/>
    <w:rsid w:val="00EA3F78"/>
    <w:rsid w:val="00EA4050"/>
    <w:rsid w:val="00EA7839"/>
    <w:rsid w:val="00EB0A5F"/>
    <w:rsid w:val="00EC13E1"/>
    <w:rsid w:val="00EC6123"/>
    <w:rsid w:val="00EC739C"/>
    <w:rsid w:val="00ED28A6"/>
    <w:rsid w:val="00ED4A05"/>
    <w:rsid w:val="00EE0594"/>
    <w:rsid w:val="00EE3AF3"/>
    <w:rsid w:val="00EE4936"/>
    <w:rsid w:val="00EE7B10"/>
    <w:rsid w:val="00EF4795"/>
    <w:rsid w:val="00EF4B5A"/>
    <w:rsid w:val="00EF725C"/>
    <w:rsid w:val="00F02576"/>
    <w:rsid w:val="00F03727"/>
    <w:rsid w:val="00F0497F"/>
    <w:rsid w:val="00F04C63"/>
    <w:rsid w:val="00F072FC"/>
    <w:rsid w:val="00F1520B"/>
    <w:rsid w:val="00F20623"/>
    <w:rsid w:val="00F20F2F"/>
    <w:rsid w:val="00F21A9E"/>
    <w:rsid w:val="00F22BB0"/>
    <w:rsid w:val="00F27922"/>
    <w:rsid w:val="00F347C1"/>
    <w:rsid w:val="00F34DB2"/>
    <w:rsid w:val="00F36764"/>
    <w:rsid w:val="00F373D9"/>
    <w:rsid w:val="00F41AF0"/>
    <w:rsid w:val="00F469D4"/>
    <w:rsid w:val="00F50135"/>
    <w:rsid w:val="00F54637"/>
    <w:rsid w:val="00F54E4F"/>
    <w:rsid w:val="00F55CD8"/>
    <w:rsid w:val="00F626FB"/>
    <w:rsid w:val="00F6776A"/>
    <w:rsid w:val="00F70779"/>
    <w:rsid w:val="00F70C9E"/>
    <w:rsid w:val="00F7118B"/>
    <w:rsid w:val="00F72071"/>
    <w:rsid w:val="00F74B97"/>
    <w:rsid w:val="00F80BFB"/>
    <w:rsid w:val="00F8632B"/>
    <w:rsid w:val="00F875E1"/>
    <w:rsid w:val="00F875F9"/>
    <w:rsid w:val="00F91AF9"/>
    <w:rsid w:val="00F96360"/>
    <w:rsid w:val="00F979EF"/>
    <w:rsid w:val="00FA06A6"/>
    <w:rsid w:val="00FA111E"/>
    <w:rsid w:val="00FA40EF"/>
    <w:rsid w:val="00FA518C"/>
    <w:rsid w:val="00FA6298"/>
    <w:rsid w:val="00FB2B43"/>
    <w:rsid w:val="00FB6A43"/>
    <w:rsid w:val="00FC2C14"/>
    <w:rsid w:val="00FC4699"/>
    <w:rsid w:val="00FD2118"/>
    <w:rsid w:val="00FD2CB8"/>
    <w:rsid w:val="00FD503C"/>
    <w:rsid w:val="00FD5207"/>
    <w:rsid w:val="00FE46B6"/>
    <w:rsid w:val="00FE4ADC"/>
    <w:rsid w:val="00FF6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02B62"/>
  <w15:chartTrackingRefBased/>
  <w15:docId w15:val="{52716121-AE18-410C-82E9-FBC3B5357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5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5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5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5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5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5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5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5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5CE"/>
    <w:rPr>
      <w:rFonts w:eastAsiaTheme="majorEastAsia" w:cstheme="majorBidi"/>
      <w:color w:val="272727" w:themeColor="text1" w:themeTint="D8"/>
    </w:rPr>
  </w:style>
  <w:style w:type="paragraph" w:styleId="Title">
    <w:name w:val="Title"/>
    <w:basedOn w:val="Normal"/>
    <w:next w:val="Normal"/>
    <w:link w:val="TitleChar"/>
    <w:uiPriority w:val="10"/>
    <w:qFormat/>
    <w:rsid w:val="00334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5CE"/>
    <w:pPr>
      <w:spacing w:before="160"/>
      <w:jc w:val="center"/>
    </w:pPr>
    <w:rPr>
      <w:i/>
      <w:iCs/>
      <w:color w:val="404040" w:themeColor="text1" w:themeTint="BF"/>
    </w:rPr>
  </w:style>
  <w:style w:type="character" w:customStyle="1" w:styleId="QuoteChar">
    <w:name w:val="Quote Char"/>
    <w:basedOn w:val="DefaultParagraphFont"/>
    <w:link w:val="Quote"/>
    <w:uiPriority w:val="29"/>
    <w:rsid w:val="003345CE"/>
    <w:rPr>
      <w:i/>
      <w:iCs/>
      <w:color w:val="404040" w:themeColor="text1" w:themeTint="BF"/>
    </w:rPr>
  </w:style>
  <w:style w:type="paragraph" w:styleId="ListParagraph">
    <w:name w:val="List Paragraph"/>
    <w:basedOn w:val="Normal"/>
    <w:uiPriority w:val="34"/>
    <w:qFormat/>
    <w:rsid w:val="003345CE"/>
    <w:pPr>
      <w:ind w:left="720"/>
      <w:contextualSpacing/>
    </w:pPr>
  </w:style>
  <w:style w:type="character" w:styleId="IntenseEmphasis">
    <w:name w:val="Intense Emphasis"/>
    <w:basedOn w:val="DefaultParagraphFont"/>
    <w:uiPriority w:val="21"/>
    <w:qFormat/>
    <w:rsid w:val="003345CE"/>
    <w:rPr>
      <w:i/>
      <w:iCs/>
      <w:color w:val="0F4761" w:themeColor="accent1" w:themeShade="BF"/>
    </w:rPr>
  </w:style>
  <w:style w:type="paragraph" w:styleId="IntenseQuote">
    <w:name w:val="Intense Quote"/>
    <w:basedOn w:val="Normal"/>
    <w:next w:val="Normal"/>
    <w:link w:val="IntenseQuoteChar"/>
    <w:uiPriority w:val="30"/>
    <w:qFormat/>
    <w:rsid w:val="00334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5CE"/>
    <w:rPr>
      <w:i/>
      <w:iCs/>
      <w:color w:val="0F4761" w:themeColor="accent1" w:themeShade="BF"/>
    </w:rPr>
  </w:style>
  <w:style w:type="character" w:styleId="IntenseReference">
    <w:name w:val="Intense Reference"/>
    <w:basedOn w:val="DefaultParagraphFont"/>
    <w:uiPriority w:val="32"/>
    <w:qFormat/>
    <w:rsid w:val="003345CE"/>
    <w:rPr>
      <w:b/>
      <w:bCs/>
      <w:smallCaps/>
      <w:color w:val="0F4761" w:themeColor="accent1" w:themeShade="BF"/>
      <w:spacing w:val="5"/>
    </w:rPr>
  </w:style>
  <w:style w:type="character" w:styleId="Hyperlink">
    <w:name w:val="Hyperlink"/>
    <w:basedOn w:val="DefaultParagraphFont"/>
    <w:uiPriority w:val="99"/>
    <w:unhideWhenUsed/>
    <w:rsid w:val="00317B00"/>
    <w:rPr>
      <w:color w:val="467886" w:themeColor="hyperlink"/>
      <w:u w:val="single"/>
    </w:rPr>
  </w:style>
  <w:style w:type="character" w:styleId="UnresolvedMention">
    <w:name w:val="Unresolved Mention"/>
    <w:basedOn w:val="DefaultParagraphFont"/>
    <w:uiPriority w:val="99"/>
    <w:semiHidden/>
    <w:unhideWhenUsed/>
    <w:rsid w:val="00317B00"/>
    <w:rPr>
      <w:color w:val="605E5C"/>
      <w:shd w:val="clear" w:color="auto" w:fill="E1DFDD"/>
    </w:rPr>
  </w:style>
  <w:style w:type="paragraph" w:styleId="NoSpacing">
    <w:name w:val="No Spacing"/>
    <w:uiPriority w:val="1"/>
    <w:qFormat/>
    <w:rsid w:val="008B6BDD"/>
    <w:pPr>
      <w:spacing w:after="0" w:line="240" w:lineRule="auto"/>
    </w:pPr>
  </w:style>
  <w:style w:type="paragraph" w:styleId="Header">
    <w:name w:val="header"/>
    <w:basedOn w:val="Normal"/>
    <w:link w:val="HeaderChar"/>
    <w:uiPriority w:val="99"/>
    <w:unhideWhenUsed/>
    <w:rsid w:val="00780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0283"/>
  </w:style>
  <w:style w:type="paragraph" w:styleId="Footer">
    <w:name w:val="footer"/>
    <w:basedOn w:val="Normal"/>
    <w:link w:val="FooterChar"/>
    <w:uiPriority w:val="99"/>
    <w:unhideWhenUsed/>
    <w:rsid w:val="00780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0283"/>
  </w:style>
  <w:style w:type="character" w:styleId="FollowedHyperlink">
    <w:name w:val="FollowedHyperlink"/>
    <w:basedOn w:val="DefaultParagraphFont"/>
    <w:uiPriority w:val="99"/>
    <w:semiHidden/>
    <w:unhideWhenUsed/>
    <w:rsid w:val="00475999"/>
    <w:rPr>
      <w:color w:val="96607D" w:themeColor="followedHyperlink"/>
      <w:u w:val="single"/>
    </w:rPr>
  </w:style>
  <w:style w:type="paragraph" w:styleId="Revision">
    <w:name w:val="Revision"/>
    <w:hidden/>
    <w:uiPriority w:val="99"/>
    <w:semiHidden/>
    <w:rsid w:val="003B11B9"/>
    <w:pPr>
      <w:spacing w:after="0" w:line="240" w:lineRule="auto"/>
    </w:pPr>
  </w:style>
  <w:style w:type="character" w:styleId="CommentReference">
    <w:name w:val="annotation reference"/>
    <w:basedOn w:val="DefaultParagraphFont"/>
    <w:uiPriority w:val="99"/>
    <w:semiHidden/>
    <w:unhideWhenUsed/>
    <w:rsid w:val="003B11B9"/>
    <w:rPr>
      <w:sz w:val="16"/>
      <w:szCs w:val="16"/>
    </w:rPr>
  </w:style>
  <w:style w:type="paragraph" w:styleId="CommentText">
    <w:name w:val="annotation text"/>
    <w:basedOn w:val="Normal"/>
    <w:link w:val="CommentTextChar"/>
    <w:uiPriority w:val="99"/>
    <w:unhideWhenUsed/>
    <w:rsid w:val="003B11B9"/>
    <w:pPr>
      <w:spacing w:line="240" w:lineRule="auto"/>
    </w:pPr>
    <w:rPr>
      <w:sz w:val="20"/>
      <w:szCs w:val="20"/>
    </w:rPr>
  </w:style>
  <w:style w:type="character" w:customStyle="1" w:styleId="CommentTextChar">
    <w:name w:val="Comment Text Char"/>
    <w:basedOn w:val="DefaultParagraphFont"/>
    <w:link w:val="CommentText"/>
    <w:uiPriority w:val="99"/>
    <w:rsid w:val="003B11B9"/>
    <w:rPr>
      <w:sz w:val="20"/>
      <w:szCs w:val="20"/>
    </w:rPr>
  </w:style>
  <w:style w:type="paragraph" w:styleId="CommentSubject">
    <w:name w:val="annotation subject"/>
    <w:basedOn w:val="CommentText"/>
    <w:next w:val="CommentText"/>
    <w:link w:val="CommentSubjectChar"/>
    <w:uiPriority w:val="99"/>
    <w:semiHidden/>
    <w:unhideWhenUsed/>
    <w:rsid w:val="003B11B9"/>
    <w:rPr>
      <w:b/>
      <w:bCs/>
    </w:rPr>
  </w:style>
  <w:style w:type="character" w:customStyle="1" w:styleId="CommentSubjectChar">
    <w:name w:val="Comment Subject Char"/>
    <w:basedOn w:val="CommentTextChar"/>
    <w:link w:val="CommentSubject"/>
    <w:uiPriority w:val="99"/>
    <w:semiHidden/>
    <w:rsid w:val="003B11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1054">
      <w:bodyDiv w:val="1"/>
      <w:marLeft w:val="0"/>
      <w:marRight w:val="0"/>
      <w:marTop w:val="0"/>
      <w:marBottom w:val="0"/>
      <w:divBdr>
        <w:top w:val="none" w:sz="0" w:space="0" w:color="auto"/>
        <w:left w:val="none" w:sz="0" w:space="0" w:color="auto"/>
        <w:bottom w:val="none" w:sz="0" w:space="0" w:color="auto"/>
        <w:right w:val="none" w:sz="0" w:space="0" w:color="auto"/>
      </w:divBdr>
      <w:divsChild>
        <w:div w:id="344751457">
          <w:marLeft w:val="0"/>
          <w:marRight w:val="0"/>
          <w:marTop w:val="0"/>
          <w:marBottom w:val="0"/>
          <w:divBdr>
            <w:top w:val="none" w:sz="0" w:space="0" w:color="auto"/>
            <w:left w:val="none" w:sz="0" w:space="0" w:color="auto"/>
            <w:bottom w:val="none" w:sz="0" w:space="0" w:color="auto"/>
            <w:right w:val="none" w:sz="0" w:space="0" w:color="auto"/>
          </w:divBdr>
          <w:divsChild>
            <w:div w:id="11522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619865">
      <w:bodyDiv w:val="1"/>
      <w:marLeft w:val="0"/>
      <w:marRight w:val="0"/>
      <w:marTop w:val="0"/>
      <w:marBottom w:val="0"/>
      <w:divBdr>
        <w:top w:val="none" w:sz="0" w:space="0" w:color="auto"/>
        <w:left w:val="none" w:sz="0" w:space="0" w:color="auto"/>
        <w:bottom w:val="none" w:sz="0" w:space="0" w:color="auto"/>
        <w:right w:val="none" w:sz="0" w:space="0" w:color="auto"/>
      </w:divBdr>
      <w:divsChild>
        <w:div w:id="1034112433">
          <w:marLeft w:val="0"/>
          <w:marRight w:val="0"/>
          <w:marTop w:val="0"/>
          <w:marBottom w:val="0"/>
          <w:divBdr>
            <w:top w:val="none" w:sz="0" w:space="0" w:color="auto"/>
            <w:left w:val="none" w:sz="0" w:space="0" w:color="auto"/>
            <w:bottom w:val="none" w:sz="0" w:space="0" w:color="auto"/>
            <w:right w:val="none" w:sz="0" w:space="0" w:color="auto"/>
          </w:divBdr>
          <w:divsChild>
            <w:div w:id="90965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16500">
      <w:bodyDiv w:val="1"/>
      <w:marLeft w:val="0"/>
      <w:marRight w:val="0"/>
      <w:marTop w:val="0"/>
      <w:marBottom w:val="0"/>
      <w:divBdr>
        <w:top w:val="none" w:sz="0" w:space="0" w:color="auto"/>
        <w:left w:val="none" w:sz="0" w:space="0" w:color="auto"/>
        <w:bottom w:val="none" w:sz="0" w:space="0" w:color="auto"/>
        <w:right w:val="none" w:sz="0" w:space="0" w:color="auto"/>
      </w:divBdr>
      <w:divsChild>
        <w:div w:id="81148446">
          <w:marLeft w:val="0"/>
          <w:marRight w:val="0"/>
          <w:marTop w:val="0"/>
          <w:marBottom w:val="0"/>
          <w:divBdr>
            <w:top w:val="none" w:sz="0" w:space="0" w:color="auto"/>
            <w:left w:val="none" w:sz="0" w:space="0" w:color="auto"/>
            <w:bottom w:val="none" w:sz="0" w:space="0" w:color="auto"/>
            <w:right w:val="none" w:sz="0" w:space="0" w:color="auto"/>
          </w:divBdr>
        </w:div>
      </w:divsChild>
    </w:div>
    <w:div w:id="965768831">
      <w:bodyDiv w:val="1"/>
      <w:marLeft w:val="0"/>
      <w:marRight w:val="0"/>
      <w:marTop w:val="0"/>
      <w:marBottom w:val="0"/>
      <w:divBdr>
        <w:top w:val="none" w:sz="0" w:space="0" w:color="auto"/>
        <w:left w:val="none" w:sz="0" w:space="0" w:color="auto"/>
        <w:bottom w:val="none" w:sz="0" w:space="0" w:color="auto"/>
        <w:right w:val="none" w:sz="0" w:space="0" w:color="auto"/>
      </w:divBdr>
    </w:div>
    <w:div w:id="983433891">
      <w:bodyDiv w:val="1"/>
      <w:marLeft w:val="0"/>
      <w:marRight w:val="0"/>
      <w:marTop w:val="0"/>
      <w:marBottom w:val="0"/>
      <w:divBdr>
        <w:top w:val="none" w:sz="0" w:space="0" w:color="auto"/>
        <w:left w:val="none" w:sz="0" w:space="0" w:color="auto"/>
        <w:bottom w:val="none" w:sz="0" w:space="0" w:color="auto"/>
        <w:right w:val="none" w:sz="0" w:space="0" w:color="auto"/>
      </w:divBdr>
      <w:divsChild>
        <w:div w:id="888027676">
          <w:marLeft w:val="0"/>
          <w:marRight w:val="0"/>
          <w:marTop w:val="0"/>
          <w:marBottom w:val="0"/>
          <w:divBdr>
            <w:top w:val="none" w:sz="0" w:space="0" w:color="auto"/>
            <w:left w:val="none" w:sz="0" w:space="0" w:color="auto"/>
            <w:bottom w:val="none" w:sz="0" w:space="0" w:color="auto"/>
            <w:right w:val="none" w:sz="0" w:space="0" w:color="auto"/>
          </w:divBdr>
          <w:divsChild>
            <w:div w:id="436870945">
              <w:marLeft w:val="0"/>
              <w:marRight w:val="0"/>
              <w:marTop w:val="0"/>
              <w:marBottom w:val="120"/>
              <w:divBdr>
                <w:top w:val="none" w:sz="0" w:space="0" w:color="auto"/>
                <w:left w:val="none" w:sz="0" w:space="0" w:color="auto"/>
                <w:bottom w:val="none" w:sz="0" w:space="0" w:color="auto"/>
                <w:right w:val="none" w:sz="0" w:space="0" w:color="auto"/>
              </w:divBdr>
              <w:divsChild>
                <w:div w:id="1243030538">
                  <w:marLeft w:val="0"/>
                  <w:marRight w:val="0"/>
                  <w:marTop w:val="0"/>
                  <w:marBottom w:val="0"/>
                  <w:divBdr>
                    <w:top w:val="none" w:sz="0" w:space="0" w:color="auto"/>
                    <w:left w:val="none" w:sz="0" w:space="0" w:color="auto"/>
                    <w:bottom w:val="none" w:sz="0" w:space="0" w:color="auto"/>
                    <w:right w:val="none" w:sz="0" w:space="0" w:color="auto"/>
                  </w:divBdr>
                  <w:divsChild>
                    <w:div w:id="226917406">
                      <w:marLeft w:val="0"/>
                      <w:marRight w:val="0"/>
                      <w:marTop w:val="0"/>
                      <w:marBottom w:val="0"/>
                      <w:divBdr>
                        <w:top w:val="none" w:sz="0" w:space="0" w:color="auto"/>
                        <w:left w:val="none" w:sz="0" w:space="0" w:color="auto"/>
                        <w:bottom w:val="none" w:sz="0" w:space="0" w:color="auto"/>
                        <w:right w:val="none" w:sz="0" w:space="0" w:color="auto"/>
                      </w:divBdr>
                    </w:div>
                    <w:div w:id="303659447">
                      <w:marLeft w:val="0"/>
                      <w:marRight w:val="0"/>
                      <w:marTop w:val="0"/>
                      <w:marBottom w:val="0"/>
                      <w:divBdr>
                        <w:top w:val="none" w:sz="0" w:space="0" w:color="auto"/>
                        <w:left w:val="none" w:sz="0" w:space="0" w:color="auto"/>
                        <w:bottom w:val="none" w:sz="0" w:space="0" w:color="auto"/>
                        <w:right w:val="none" w:sz="0" w:space="0" w:color="auto"/>
                      </w:divBdr>
                    </w:div>
                    <w:div w:id="409929165">
                      <w:marLeft w:val="0"/>
                      <w:marRight w:val="0"/>
                      <w:marTop w:val="0"/>
                      <w:marBottom w:val="0"/>
                      <w:divBdr>
                        <w:top w:val="none" w:sz="0" w:space="0" w:color="auto"/>
                        <w:left w:val="none" w:sz="0" w:space="0" w:color="auto"/>
                        <w:bottom w:val="none" w:sz="0" w:space="0" w:color="auto"/>
                        <w:right w:val="none" w:sz="0" w:space="0" w:color="auto"/>
                      </w:divBdr>
                    </w:div>
                    <w:div w:id="10501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16090">
          <w:marLeft w:val="0"/>
          <w:marRight w:val="0"/>
          <w:marTop w:val="0"/>
          <w:marBottom w:val="0"/>
          <w:divBdr>
            <w:top w:val="none" w:sz="0" w:space="0" w:color="auto"/>
            <w:left w:val="none" w:sz="0" w:space="0" w:color="auto"/>
            <w:bottom w:val="none" w:sz="0" w:space="0" w:color="auto"/>
            <w:right w:val="none" w:sz="0" w:space="0" w:color="auto"/>
          </w:divBdr>
        </w:div>
      </w:divsChild>
    </w:div>
    <w:div w:id="1063261020">
      <w:bodyDiv w:val="1"/>
      <w:marLeft w:val="0"/>
      <w:marRight w:val="0"/>
      <w:marTop w:val="0"/>
      <w:marBottom w:val="0"/>
      <w:divBdr>
        <w:top w:val="none" w:sz="0" w:space="0" w:color="auto"/>
        <w:left w:val="none" w:sz="0" w:space="0" w:color="auto"/>
        <w:bottom w:val="none" w:sz="0" w:space="0" w:color="auto"/>
        <w:right w:val="none" w:sz="0" w:space="0" w:color="auto"/>
      </w:divBdr>
    </w:div>
    <w:div w:id="1570190023">
      <w:bodyDiv w:val="1"/>
      <w:marLeft w:val="0"/>
      <w:marRight w:val="0"/>
      <w:marTop w:val="0"/>
      <w:marBottom w:val="0"/>
      <w:divBdr>
        <w:top w:val="none" w:sz="0" w:space="0" w:color="auto"/>
        <w:left w:val="none" w:sz="0" w:space="0" w:color="auto"/>
        <w:bottom w:val="none" w:sz="0" w:space="0" w:color="auto"/>
        <w:right w:val="none" w:sz="0" w:space="0" w:color="auto"/>
      </w:divBdr>
    </w:div>
    <w:div w:id="1577937737">
      <w:bodyDiv w:val="1"/>
      <w:marLeft w:val="0"/>
      <w:marRight w:val="0"/>
      <w:marTop w:val="0"/>
      <w:marBottom w:val="0"/>
      <w:divBdr>
        <w:top w:val="none" w:sz="0" w:space="0" w:color="auto"/>
        <w:left w:val="none" w:sz="0" w:space="0" w:color="auto"/>
        <w:bottom w:val="none" w:sz="0" w:space="0" w:color="auto"/>
        <w:right w:val="none" w:sz="0" w:space="0" w:color="auto"/>
      </w:divBdr>
      <w:divsChild>
        <w:div w:id="780222921">
          <w:marLeft w:val="0"/>
          <w:marRight w:val="0"/>
          <w:marTop w:val="0"/>
          <w:marBottom w:val="0"/>
          <w:divBdr>
            <w:top w:val="none" w:sz="0" w:space="0" w:color="auto"/>
            <w:left w:val="none" w:sz="0" w:space="0" w:color="auto"/>
            <w:bottom w:val="none" w:sz="0" w:space="0" w:color="auto"/>
            <w:right w:val="none" w:sz="0" w:space="0" w:color="auto"/>
          </w:divBdr>
        </w:div>
      </w:divsChild>
    </w:div>
    <w:div w:id="1875264343">
      <w:bodyDiv w:val="1"/>
      <w:marLeft w:val="0"/>
      <w:marRight w:val="0"/>
      <w:marTop w:val="0"/>
      <w:marBottom w:val="0"/>
      <w:divBdr>
        <w:top w:val="none" w:sz="0" w:space="0" w:color="auto"/>
        <w:left w:val="none" w:sz="0" w:space="0" w:color="auto"/>
        <w:bottom w:val="none" w:sz="0" w:space="0" w:color="auto"/>
        <w:right w:val="none" w:sz="0" w:space="0" w:color="auto"/>
      </w:divBdr>
    </w:div>
    <w:div w:id="2057242263">
      <w:bodyDiv w:val="1"/>
      <w:marLeft w:val="0"/>
      <w:marRight w:val="0"/>
      <w:marTop w:val="0"/>
      <w:marBottom w:val="0"/>
      <w:divBdr>
        <w:top w:val="none" w:sz="0" w:space="0" w:color="auto"/>
        <w:left w:val="none" w:sz="0" w:space="0" w:color="auto"/>
        <w:bottom w:val="none" w:sz="0" w:space="0" w:color="auto"/>
        <w:right w:val="none" w:sz="0" w:space="0" w:color="auto"/>
      </w:divBdr>
      <w:divsChild>
        <w:div w:id="902832429">
          <w:marLeft w:val="0"/>
          <w:marRight w:val="0"/>
          <w:marTop w:val="0"/>
          <w:marBottom w:val="0"/>
          <w:divBdr>
            <w:top w:val="none" w:sz="0" w:space="0" w:color="auto"/>
            <w:left w:val="none" w:sz="0" w:space="0" w:color="auto"/>
            <w:bottom w:val="none" w:sz="0" w:space="0" w:color="auto"/>
            <w:right w:val="none" w:sz="0" w:space="0" w:color="auto"/>
          </w:divBdr>
          <w:divsChild>
            <w:div w:id="51931081">
              <w:marLeft w:val="0"/>
              <w:marRight w:val="0"/>
              <w:marTop w:val="0"/>
              <w:marBottom w:val="120"/>
              <w:divBdr>
                <w:top w:val="none" w:sz="0" w:space="0" w:color="auto"/>
                <w:left w:val="none" w:sz="0" w:space="0" w:color="auto"/>
                <w:bottom w:val="none" w:sz="0" w:space="0" w:color="auto"/>
                <w:right w:val="none" w:sz="0" w:space="0" w:color="auto"/>
              </w:divBdr>
              <w:divsChild>
                <w:div w:id="2028436492">
                  <w:marLeft w:val="0"/>
                  <w:marRight w:val="0"/>
                  <w:marTop w:val="0"/>
                  <w:marBottom w:val="0"/>
                  <w:divBdr>
                    <w:top w:val="none" w:sz="0" w:space="0" w:color="auto"/>
                    <w:left w:val="none" w:sz="0" w:space="0" w:color="auto"/>
                    <w:bottom w:val="none" w:sz="0" w:space="0" w:color="auto"/>
                    <w:right w:val="none" w:sz="0" w:space="0" w:color="auto"/>
                  </w:divBdr>
                  <w:divsChild>
                    <w:div w:id="531262798">
                      <w:marLeft w:val="0"/>
                      <w:marRight w:val="0"/>
                      <w:marTop w:val="0"/>
                      <w:marBottom w:val="0"/>
                      <w:divBdr>
                        <w:top w:val="none" w:sz="0" w:space="0" w:color="auto"/>
                        <w:left w:val="none" w:sz="0" w:space="0" w:color="auto"/>
                        <w:bottom w:val="none" w:sz="0" w:space="0" w:color="auto"/>
                        <w:right w:val="none" w:sz="0" w:space="0" w:color="auto"/>
                      </w:divBdr>
                    </w:div>
                    <w:div w:id="1193499544">
                      <w:marLeft w:val="0"/>
                      <w:marRight w:val="0"/>
                      <w:marTop w:val="0"/>
                      <w:marBottom w:val="0"/>
                      <w:divBdr>
                        <w:top w:val="none" w:sz="0" w:space="0" w:color="auto"/>
                        <w:left w:val="none" w:sz="0" w:space="0" w:color="auto"/>
                        <w:bottom w:val="none" w:sz="0" w:space="0" w:color="auto"/>
                        <w:right w:val="none" w:sz="0" w:space="0" w:color="auto"/>
                      </w:divBdr>
                    </w:div>
                    <w:div w:id="2006325449">
                      <w:marLeft w:val="0"/>
                      <w:marRight w:val="0"/>
                      <w:marTop w:val="0"/>
                      <w:marBottom w:val="0"/>
                      <w:divBdr>
                        <w:top w:val="none" w:sz="0" w:space="0" w:color="auto"/>
                        <w:left w:val="none" w:sz="0" w:space="0" w:color="auto"/>
                        <w:bottom w:val="none" w:sz="0" w:space="0" w:color="auto"/>
                        <w:right w:val="none" w:sz="0" w:space="0" w:color="auto"/>
                      </w:divBdr>
                    </w:div>
                    <w:div w:id="205430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75605">
          <w:marLeft w:val="0"/>
          <w:marRight w:val="0"/>
          <w:marTop w:val="0"/>
          <w:marBottom w:val="0"/>
          <w:divBdr>
            <w:top w:val="none" w:sz="0" w:space="0" w:color="auto"/>
            <w:left w:val="none" w:sz="0" w:space="0" w:color="auto"/>
            <w:bottom w:val="none" w:sz="0" w:space="0" w:color="auto"/>
            <w:right w:val="none" w:sz="0" w:space="0" w:color="auto"/>
          </w:divBdr>
        </w:div>
      </w:divsChild>
    </w:div>
    <w:div w:id="2064059382">
      <w:bodyDiv w:val="1"/>
      <w:marLeft w:val="0"/>
      <w:marRight w:val="0"/>
      <w:marTop w:val="0"/>
      <w:marBottom w:val="0"/>
      <w:divBdr>
        <w:top w:val="none" w:sz="0" w:space="0" w:color="auto"/>
        <w:left w:val="none" w:sz="0" w:space="0" w:color="auto"/>
        <w:bottom w:val="none" w:sz="0" w:space="0" w:color="auto"/>
        <w:right w:val="none" w:sz="0" w:space="0" w:color="auto"/>
      </w:divBdr>
    </w:div>
    <w:div w:id="212692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tpwd.texas.gov%2F&amp;data=05%7C02%7C%7C74b4ba37d9f7449e2c7608dd76cf5501%7C84df9e7fe9f640afb435aaaaaaaaaaaa%7C1%7C0%7C638797355034383423%7CUnknown%7CTWFpbGZsb3d8eyJFbXB0eU1hcGkiOnRydWUsIlYiOiIwLjAuMDAwMCIsIlAiOiJXaW4zMiIsIkFOIjoiTWFpbCIsIldUIjoyfQ%3D%3D%7C0%7C%7C%7C&amp;sdata=MoOnvppr%2FzJTFxQ3YsOvgcD%2B31a3yaS52lzIyS5EUJE%3D&amp;reserved=0" TargetMode="External"/><Relationship Id="rId3" Type="http://schemas.openxmlformats.org/officeDocument/2006/relationships/settings" Target="settings.xml"/><Relationship Id="rId7" Type="http://schemas.openxmlformats.org/officeDocument/2006/relationships/hyperlink" Target="https://gbr01.safelinks.protection.outlook.com/?url=https%3A%2F%2Fwww.fisheries.noaa.gov%2F&amp;data=05%7C02%7C%7C74b4ba37d9f7449e2c7608dd76cf5501%7C84df9e7fe9f640afb435aaaaaaaaaaaa%7C1%7C0%7C638797355034358239%7CUnknown%7CTWFpbGZsb3d8eyJFbXB0eU1hcGkiOnRydWUsIlYiOiIwLjAuMDAwMCIsIlAiOiJXaW4zMiIsIkFOIjoiTWFpbCIsIldUIjoyfQ%3D%3D%7C0%7C%7C%7C&amp;sdata=lqkgUeFS1TkXw7WBAKR%2BmabEngXBpNFhvEryuKzjbCM%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TotalTime>
  <Pages>13</Pages>
  <Words>4470</Words>
  <Characters>25479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Rendle</dc:creator>
  <cp:keywords/>
  <dc:description/>
  <cp:lastModifiedBy>Matthew Rendle</cp:lastModifiedBy>
  <cp:revision>24</cp:revision>
  <cp:lastPrinted>2025-04-25T10:37:00Z</cp:lastPrinted>
  <dcterms:created xsi:type="dcterms:W3CDTF">2025-04-27T19:43:00Z</dcterms:created>
  <dcterms:modified xsi:type="dcterms:W3CDTF">2025-10-13T12:50:00Z</dcterms:modified>
</cp:coreProperties>
</file>